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3CD48" w14:textId="77777777" w:rsidR="001E6B94" w:rsidRPr="008764C5" w:rsidRDefault="00695CDD" w:rsidP="008764C5">
      <w:pPr>
        <w:jc w:val="both"/>
      </w:pPr>
      <w:r>
        <w:rPr>
          <w:noProof/>
        </w:rPr>
        <w:drawing>
          <wp:anchor distT="0" distB="0" distL="114300" distR="114300" simplePos="0" relativeHeight="251658240" behindDoc="0" locked="0" layoutInCell="1" allowOverlap="1" wp14:anchorId="04C22AD9" wp14:editId="0C0A9CC2">
            <wp:simplePos x="0" y="0"/>
            <wp:positionH relativeFrom="margin">
              <wp:align>center</wp:align>
            </wp:positionH>
            <wp:positionV relativeFrom="paragraph">
              <wp:posOffset>-183515</wp:posOffset>
            </wp:positionV>
            <wp:extent cx="2440800" cy="1317600"/>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40800" cy="13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B73951" w14:textId="77777777" w:rsidR="008764C5" w:rsidRDefault="008764C5" w:rsidP="008764C5">
      <w:pPr>
        <w:jc w:val="both"/>
        <w:rPr>
          <w:b/>
          <w:bCs/>
          <w:color w:val="FF0000"/>
        </w:rPr>
      </w:pPr>
    </w:p>
    <w:p w14:paraId="091EC381" w14:textId="77777777" w:rsidR="00695CDD" w:rsidRDefault="00695CDD" w:rsidP="008764C5">
      <w:pPr>
        <w:jc w:val="both"/>
        <w:rPr>
          <w:b/>
          <w:bCs/>
          <w:color w:val="FF0000"/>
        </w:rPr>
      </w:pPr>
    </w:p>
    <w:p w14:paraId="7C3ECEA0" w14:textId="77777777" w:rsidR="00695CDD" w:rsidRDefault="00695CDD" w:rsidP="008764C5">
      <w:pPr>
        <w:jc w:val="both"/>
        <w:rPr>
          <w:b/>
          <w:bCs/>
          <w:color w:val="FF0000"/>
        </w:rPr>
      </w:pPr>
    </w:p>
    <w:p w14:paraId="1089DB1F" w14:textId="77777777" w:rsidR="00695CDD" w:rsidRDefault="00695CDD" w:rsidP="008764C5">
      <w:pPr>
        <w:jc w:val="both"/>
        <w:rPr>
          <w:b/>
          <w:bCs/>
          <w:color w:val="FF0000"/>
        </w:rPr>
      </w:pPr>
    </w:p>
    <w:p w14:paraId="13A7E5A4" w14:textId="77777777" w:rsidR="00695CDD" w:rsidRDefault="00695CDD" w:rsidP="008764C5">
      <w:pPr>
        <w:jc w:val="both"/>
        <w:rPr>
          <w:b/>
          <w:bCs/>
          <w:color w:val="FF0000"/>
        </w:rPr>
      </w:pPr>
    </w:p>
    <w:p w14:paraId="2B2192F4" w14:textId="77777777" w:rsidR="00695CDD" w:rsidRDefault="00695CDD" w:rsidP="008764C5">
      <w:pPr>
        <w:jc w:val="both"/>
        <w:rPr>
          <w:b/>
          <w:bCs/>
          <w:color w:val="FF0000"/>
        </w:rPr>
      </w:pPr>
    </w:p>
    <w:p w14:paraId="420F7454" w14:textId="77777777" w:rsidR="00695CDD" w:rsidRPr="008764C5" w:rsidRDefault="00695CDD" w:rsidP="008764C5">
      <w:pPr>
        <w:jc w:val="both"/>
        <w:rPr>
          <w:b/>
          <w:bCs/>
          <w:color w:val="FF0000"/>
        </w:rPr>
      </w:pPr>
    </w:p>
    <w:p w14:paraId="65EEA49D" w14:textId="77777777" w:rsidR="00D7422D" w:rsidRPr="003C36BF" w:rsidRDefault="00D7422D" w:rsidP="0064143E">
      <w:pPr>
        <w:jc w:val="center"/>
        <w:rPr>
          <w:b/>
          <w:bCs/>
          <w:color w:val="FF0000"/>
          <w:sz w:val="36"/>
        </w:rPr>
      </w:pPr>
      <w:r>
        <w:rPr>
          <w:b/>
          <w:bCs/>
          <w:color w:val="FF0000"/>
          <w:sz w:val="36"/>
        </w:rPr>
        <w:t>LETTRE D’INFORMATION DU GFRS</w:t>
      </w:r>
    </w:p>
    <w:p w14:paraId="0F2DFCAC" w14:textId="77777777" w:rsidR="00D72850" w:rsidRDefault="00DC7F7E" w:rsidP="0064143E">
      <w:pPr>
        <w:jc w:val="center"/>
      </w:pPr>
      <w:r>
        <w:rPr>
          <w:b/>
          <w:bCs/>
          <w:color w:val="FF0000"/>
          <w:sz w:val="36"/>
        </w:rPr>
        <w:t>SEPTEMBRE 2026</w:t>
      </w:r>
    </w:p>
    <w:p w14:paraId="7242F998" w14:textId="77777777" w:rsidR="008764C5" w:rsidRPr="008764C5" w:rsidRDefault="008764C5" w:rsidP="008764C5">
      <w:pPr>
        <w:jc w:val="both"/>
      </w:pPr>
    </w:p>
    <w:p w14:paraId="0E6E3562" w14:textId="77777777" w:rsidR="004B7DB8" w:rsidRPr="00BF1612" w:rsidRDefault="00D72850" w:rsidP="00BF1612">
      <w:pPr>
        <w:pBdr>
          <w:top w:val="single" w:sz="4" w:space="0"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LE MOT DU PRÉSIDENT</w:t>
      </w:r>
    </w:p>
    <w:p w14:paraId="35029924" w14:textId="77777777" w:rsidR="00500F94" w:rsidRDefault="00500F94" w:rsidP="73F7D7D3">
      <w:pPr>
        <w:shd w:val="clear" w:color="auto" w:fill="FFFFFF" w:themeFill="background1"/>
        <w:jc w:val="both"/>
      </w:pPr>
    </w:p>
    <w:p w14:paraId="3FB9B7D2" w14:textId="77777777" w:rsidR="002574BA" w:rsidRPr="002574BA" w:rsidRDefault="002574BA" w:rsidP="002574BA">
      <w:pPr>
        <w:shd w:val="clear" w:color="auto" w:fill="FFFFFF" w:themeFill="background1"/>
        <w:jc w:val="both"/>
      </w:pPr>
      <w:r>
        <w:t>Chers collègues, chers amis du GFRS,</w:t>
      </w:r>
    </w:p>
    <w:p w14:paraId="52CDC08A" w14:textId="77777777" w:rsidR="00155EB9" w:rsidRDefault="004D285F">
      <w:pPr>
        <w:shd w:val="clear" w:color="auto" w:fill="FFFFFF" w:themeFill="background1"/>
        <w:jc w:val="both"/>
      </w:pPr>
      <w:r>
        <w:t>Cette lettre de septembre est l’occasion de vous rappeler un rendez-vous particulièrement important : la 30</w:t>
      </w:r>
      <w:r w:rsidRPr="002352B4">
        <w:rPr>
          <w:vertAlign w:val="superscript"/>
        </w:rPr>
        <w:t>e</w:t>
      </w:r>
      <w:r>
        <w:t xml:space="preserve"> Journée annuelle du GFRS se tiendra le jeudi 19 novembre 2026 à l’hôpital Saint-Louis, à Paris. Cette édition sera exceptionnelle puisque nous célébrerons les 30 ans du GFRS, créé en 1996.</w:t>
      </w:r>
    </w:p>
    <w:p w14:paraId="3A605263" w14:textId="3271CA00" w:rsidR="00155EB9" w:rsidRDefault="004D285F">
      <w:pPr>
        <w:shd w:val="clear" w:color="auto" w:fill="FFFFFF" w:themeFill="background1"/>
        <w:jc w:val="both"/>
      </w:pPr>
      <w:r>
        <w:t>Cette journée nous permettra de revenir sur l’histoire du Groupe et sur le rôle qu’il a joué, depuis trois décennies, dans la structuration et l’avancée de la recherche sur la sclérodermie systémique. Comme à chaque édition, ce sera l’occasion de montrer le dynamisme du groupe avec des communications de recherche fondamentale et clinique, les projets collaboratifs du réseau et deux conférences invitées : le Pr Matthias Mack (Université de Regensburg), qui présentera ses travaux sur le rôle de l’IL-3 dans le développement de la fibrose et de la « mémoire » fibrotique, et le Pr Sylvia Bellando-Randone (Université de Florence), qui abordera les concepts de VEDOSS et de pré-sclérodermie systémique.</w:t>
      </w:r>
    </w:p>
    <w:p w14:paraId="1C457B28" w14:textId="525F27E8" w:rsidR="00155EB9" w:rsidRDefault="004D285F">
      <w:pPr>
        <w:shd w:val="clear" w:color="auto" w:fill="FFFFFF" w:themeFill="background1"/>
        <w:jc w:val="both"/>
      </w:pPr>
      <w:r>
        <w:t>Comme chaque année, le GFRS soutient directement la recherche par son appel à projets. L’appel à projets GFRS 2026-2027 est clos depuis le 15 juin 2026 ; les lauréats seront annoncés lors de la Journée annuelle, le 19 novembre. En parallèle, l’appel à communications pour cette journée reste ouvert jusqu’au dimanche 11 octobre 2026 à minuit : n’hésitez pas à soumettre vos travaux, en recherche clinique comme fondamentale.</w:t>
      </w:r>
    </w:p>
    <w:p w14:paraId="3092632E" w14:textId="77777777" w:rsidR="00155EB9" w:rsidRDefault="004D285F">
      <w:pPr>
        <w:shd w:val="clear" w:color="auto" w:fill="FFFFFF" w:themeFill="background1"/>
        <w:jc w:val="both"/>
      </w:pPr>
      <w:r>
        <w:t>Nous espérons vous retrouver nombreux à Saint-Louis pour partager ce moment scientifique et convivial, et célébrer ensemble trente années de recherche collaborative au service des patients atteints de sclérodermie systémique.</w:t>
      </w:r>
    </w:p>
    <w:p w14:paraId="7AF3B7A5" w14:textId="77777777" w:rsidR="00155EB9" w:rsidRDefault="004D285F">
      <w:pPr>
        <w:shd w:val="clear" w:color="auto" w:fill="FFFFFF" w:themeFill="background1"/>
        <w:jc w:val="both"/>
      </w:pPr>
      <w:r>
        <w:t>Je vous souhaite une excellente lecture.</w:t>
      </w:r>
    </w:p>
    <w:p w14:paraId="72D93045" w14:textId="77777777" w:rsidR="00155EB9" w:rsidRDefault="004D285F">
      <w:pPr>
        <w:shd w:val="clear" w:color="auto" w:fill="FFFFFF" w:themeFill="background1"/>
        <w:jc w:val="both"/>
      </w:pPr>
      <w:r>
        <w:t>Bien amicalement,</w:t>
      </w:r>
    </w:p>
    <w:p w14:paraId="111DC6AC" w14:textId="77777777" w:rsidR="00A65D7C" w:rsidRPr="00D866A2" w:rsidRDefault="00A65D7C" w:rsidP="002574BA">
      <w:pPr>
        <w:shd w:val="clear" w:color="auto" w:fill="FFFFFF" w:themeFill="background1"/>
        <w:jc w:val="both"/>
        <w:rPr>
          <w:highlight w:val="yellow"/>
        </w:rPr>
      </w:pPr>
    </w:p>
    <w:p w14:paraId="3E5B74D9" w14:textId="77777777" w:rsidR="002574BA" w:rsidRPr="002574BA" w:rsidRDefault="002574BA" w:rsidP="002574BA">
      <w:pPr>
        <w:shd w:val="clear" w:color="auto" w:fill="FFFFFF" w:themeFill="background1"/>
        <w:jc w:val="both"/>
      </w:pPr>
      <w:r>
        <w:t>Pr David Launay</w:t>
      </w:r>
    </w:p>
    <w:p w14:paraId="559E83CB" w14:textId="77777777" w:rsidR="002574BA" w:rsidRPr="002574BA" w:rsidRDefault="002574BA" w:rsidP="002574BA">
      <w:pPr>
        <w:shd w:val="clear" w:color="auto" w:fill="FFFFFF" w:themeFill="background1"/>
        <w:jc w:val="both"/>
      </w:pPr>
      <w:r>
        <w:t>Président du GFRS</w:t>
      </w:r>
    </w:p>
    <w:p w14:paraId="3D32F038" w14:textId="77777777" w:rsidR="00E83D17" w:rsidRPr="002C3A24" w:rsidRDefault="002C1C92" w:rsidP="002C3A24">
      <w:pPr>
        <w:rPr>
          <w:b/>
          <w:bCs/>
          <w:highlight w:val="yellow"/>
        </w:rPr>
      </w:pPr>
      <w:r>
        <w:rPr>
          <w:b/>
          <w:bCs/>
          <w:highlight w:val="yellow"/>
        </w:rPr>
        <w:t>​</w:t>
      </w:r>
    </w:p>
    <w:p w14:paraId="66365647" w14:textId="77777777" w:rsidR="00547CDC" w:rsidRPr="008764C5" w:rsidRDefault="00547CDC"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RESTEZ OU DEVENEZ MEMBRE DU GFRS EN 2026 !</w:t>
      </w:r>
    </w:p>
    <w:p w14:paraId="4D98DC00" w14:textId="77777777" w:rsidR="00547CDC" w:rsidRPr="008764C5" w:rsidRDefault="00547CDC" w:rsidP="006949E1">
      <w:pPr>
        <w:pStyle w:val="Paragraphedeliste"/>
        <w:ind w:left="0"/>
        <w:jc w:val="both"/>
        <w:rPr>
          <w:rFonts w:ascii="Times New Roman" w:hAnsi="Times New Roman" w:cs="Times New Roman"/>
          <w:color w:val="000000" w:themeColor="text1"/>
        </w:rPr>
      </w:pPr>
    </w:p>
    <w:p w14:paraId="7C3CCFA7" w14:textId="0631C888" w:rsidR="00801E0A" w:rsidRPr="005D766C" w:rsidRDefault="4D823425" w:rsidP="4B7DA841">
      <w:pPr>
        <w:shd w:val="clear" w:color="auto" w:fill="FFFFFF" w:themeFill="background1"/>
        <w:jc w:val="both"/>
      </w:pPr>
      <w:r>
        <w:t xml:space="preserve">L’appel à cotisation pour devenir ou rester membre du GFRS en 2026 est ouvert ! La cotisation pour 2026 est de 20 € pour le tarif normal (médecins </w:t>
      </w:r>
      <w:proofErr w:type="spellStart"/>
      <w:r>
        <w:t>thésés</w:t>
      </w:r>
      <w:proofErr w:type="spellEnd"/>
      <w:r>
        <w:t xml:space="preserve"> diplômés en France), 10 € pour les médecins des pays francophones et gratuite pour les étudiants, doctorants et </w:t>
      </w:r>
      <w:proofErr w:type="spellStart"/>
      <w:r>
        <w:t>post-doctorants</w:t>
      </w:r>
      <w:proofErr w:type="spellEnd"/>
      <w:r>
        <w:t>.</w:t>
      </w:r>
    </w:p>
    <w:p w14:paraId="43F729D6" w14:textId="77777777" w:rsidR="00906996" w:rsidRPr="005D766C" w:rsidRDefault="4B7DA841" w:rsidP="4B7DA841">
      <w:pPr>
        <w:shd w:val="clear" w:color="auto" w:fill="FFFFFF" w:themeFill="background1"/>
        <w:jc w:val="both"/>
      </w:pPr>
      <w:r>
        <w:t xml:space="preserve">Les cotisations se font désormais uniquement en ligne à l’adresse suivante :  </w:t>
      </w:r>
      <w:r>
        <w:br/>
      </w:r>
      <w:hyperlink r:id="rId7" w:tgtFrame="_blank" w:history="1">
        <w:r>
          <w:rPr>
            <w:rStyle w:val="Lienhypertexte"/>
          </w:rPr>
          <w:t>https://www.helloasso.com/associations/groupe-francophone-de-recherche-sur-la-sclerodermie-grfs/adhesions/cotisation-2026-2</w:t>
        </w:r>
      </w:hyperlink>
    </w:p>
    <w:p w14:paraId="7C0CCD6E" w14:textId="77777777" w:rsidR="00801E0A" w:rsidRPr="005D766C" w:rsidRDefault="00801E0A" w:rsidP="005D766C">
      <w:pPr>
        <w:shd w:val="clear" w:color="auto" w:fill="FFFFFF"/>
        <w:jc w:val="both"/>
      </w:pPr>
      <w:r>
        <w:t>Un reçu vous sera délivré automatiquement.</w:t>
      </w:r>
    </w:p>
    <w:p w14:paraId="1231FB3C" w14:textId="77777777" w:rsidR="00622647" w:rsidRPr="008764C5" w:rsidRDefault="00622647" w:rsidP="008764C5">
      <w:pPr>
        <w:jc w:val="both"/>
      </w:pPr>
    </w:p>
    <w:p w14:paraId="227FF375" w14:textId="77777777" w:rsidR="00EE1AB0" w:rsidRPr="008764C5" w:rsidRDefault="00EE1AB0" w:rsidP="008764C5">
      <w:pPr>
        <w:jc w:val="both"/>
      </w:pPr>
    </w:p>
    <w:p w14:paraId="21AB8DFF" w14:textId="77777777" w:rsidR="00A03996" w:rsidRPr="008764C5" w:rsidRDefault="006F4177"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LES ACTUALITÉS MARQUANTES </w:t>
      </w:r>
    </w:p>
    <w:p w14:paraId="4D7335D8" w14:textId="77777777" w:rsidR="00695CDD" w:rsidRPr="001E4E82" w:rsidRDefault="00695CDD" w:rsidP="00695CDD">
      <w:pPr>
        <w:jc w:val="both"/>
      </w:pPr>
    </w:p>
    <w:p w14:paraId="57E580E0" w14:textId="77777777" w:rsidR="00695CDD" w:rsidRDefault="00695CDD" w:rsidP="00695CDD">
      <w:pPr>
        <w:pStyle w:val="Paragraphedeliste"/>
        <w:ind w:left="785"/>
        <w:jc w:val="both"/>
        <w:rPr>
          <w:rFonts w:ascii="Times New Roman" w:hAnsi="Times New Roman" w:cs="Times New Roman"/>
        </w:rPr>
      </w:pPr>
    </w:p>
    <w:p w14:paraId="1A8DF050" w14:textId="5049A23E" w:rsidR="00B405A0" w:rsidRPr="00B405A0" w:rsidRDefault="00B542EE" w:rsidP="008E015F">
      <w:pPr>
        <w:numPr>
          <w:ilvl w:val="0"/>
          <w:numId w:val="40"/>
        </w:numPr>
        <w:jc w:val="both"/>
      </w:pPr>
      <w:r>
        <w:rPr>
          <w:b/>
          <w:bCs/>
        </w:rPr>
        <w:t>La 30</w:t>
      </w:r>
      <w:r>
        <w:rPr>
          <w:b/>
          <w:bCs/>
          <w:vertAlign w:val="superscript"/>
        </w:rPr>
        <w:t>e</w:t>
      </w:r>
      <w:r>
        <w:rPr>
          <w:b/>
          <w:bCs/>
        </w:rPr>
        <w:t xml:space="preserve"> journée annuelle du GFRS est prévue le jeudi 19 novembre 2026</w:t>
      </w:r>
      <w:r>
        <w:t xml:space="preserve"> à l’hôpital Saint-Louis, amphithéâtre de l’Espace Éthique. L’appel à communications pour cette journée est lancé. Une session sera consacrée à la recherche fondamentale, et une session à la recherche clinique. Merci d’envoyer votre résumé avant la date limite de soumission : </w:t>
      </w:r>
      <w:r>
        <w:rPr>
          <w:b/>
          <w:bCs/>
          <w:i/>
          <w:iCs/>
          <w:u w:val="single"/>
        </w:rPr>
        <w:t>Dimanche 11 octobre 2026, à minuit</w:t>
      </w:r>
      <w:r>
        <w:rPr>
          <w:u w:val="single"/>
        </w:rPr>
        <w:t xml:space="preserve">, </w:t>
      </w:r>
      <w:r>
        <w:t>par courriel à :</w:t>
      </w:r>
    </w:p>
    <w:p w14:paraId="5248E5DB" w14:textId="02240DBA" w:rsidR="00B405A0" w:rsidRPr="00403327" w:rsidRDefault="00B405A0" w:rsidP="008E015F">
      <w:pPr>
        <w:ind w:left="785"/>
        <w:jc w:val="both"/>
      </w:pPr>
      <w:r>
        <w:t>Pr Amélie Servettaz,</w:t>
      </w:r>
      <w:r>
        <w:rPr>
          <w:b/>
          <w:bCs/>
        </w:rPr>
        <w:t xml:space="preserve"> </w:t>
      </w:r>
      <w:r>
        <w:t xml:space="preserve">Présidente du Conseil </w:t>
      </w:r>
      <w:proofErr w:type="gramStart"/>
      <w:r>
        <w:t>scientifique</w:t>
      </w:r>
      <w:r>
        <w:rPr>
          <w:b/>
          <w:bCs/>
        </w:rPr>
        <w:t>:</w:t>
      </w:r>
      <w:proofErr w:type="gramEnd"/>
      <w:r>
        <w:rPr>
          <w:b/>
          <w:bCs/>
        </w:rPr>
        <w:t>  </w:t>
      </w:r>
      <w:hyperlink r:id="rId8" w:history="1">
        <w:r>
          <w:rPr>
            <w:rStyle w:val="Lienhypertexte"/>
          </w:rPr>
          <w:t>aservettaz@chu-reims.fr</w:t>
        </w:r>
      </w:hyperlink>
      <w:r>
        <w:t>    </w:t>
      </w:r>
    </w:p>
    <w:p w14:paraId="51A6F69F" w14:textId="3C2F3D23" w:rsidR="00B405A0" w:rsidRPr="00403327" w:rsidRDefault="00B405A0" w:rsidP="008E015F">
      <w:pPr>
        <w:ind w:left="785"/>
      </w:pPr>
      <w:r>
        <w:t xml:space="preserve">Dr Laurence Michel, Vice-Présidente du Conseil scientifique : </w:t>
      </w:r>
      <w:hyperlink r:id="rId9" w:history="1">
        <w:r>
          <w:rPr>
            <w:rStyle w:val="Lienhypertexte"/>
          </w:rPr>
          <w:t>laurence.michel@inserm.fr</w:t>
        </w:r>
      </w:hyperlink>
    </w:p>
    <w:p w14:paraId="0D501977" w14:textId="7B4933C4" w:rsidR="00B405A0" w:rsidRPr="00403327" w:rsidRDefault="00B405A0" w:rsidP="008E015F">
      <w:pPr>
        <w:ind w:left="785"/>
        <w:jc w:val="both"/>
      </w:pPr>
      <w:r>
        <w:t>Dr Sébastien Rivière, secrétaire du GFRS :        </w:t>
      </w:r>
      <w:hyperlink r:id="rId10" w:tgtFrame="_blank" w:history="1">
        <w:r>
          <w:rPr>
            <w:rStyle w:val="Lienhypertexte"/>
          </w:rPr>
          <w:t>sebastien.riviere@aphp.fr</w:t>
        </w:r>
      </w:hyperlink>
    </w:p>
    <w:p w14:paraId="54EDACB1" w14:textId="4253E50F" w:rsidR="00B405A0" w:rsidRPr="00B405A0" w:rsidRDefault="00B405A0" w:rsidP="008E015F">
      <w:pPr>
        <w:ind w:left="785"/>
        <w:jc w:val="both"/>
      </w:pPr>
      <w:r>
        <w:t>Dr Clovis Foguem, secrétaire du GFRS :             </w:t>
      </w:r>
      <w:hyperlink r:id="rId11" w:tgtFrame="_blank" w:history="1">
        <w:r>
          <w:rPr>
            <w:rStyle w:val="Lienhypertexte"/>
          </w:rPr>
          <w:t>cfoguem@yahoo.fr</w:t>
        </w:r>
      </w:hyperlink>
      <w:r>
        <w:rPr>
          <w:b/>
          <w:bCs/>
        </w:rPr>
        <w:t> </w:t>
      </w:r>
    </w:p>
    <w:p w14:paraId="3D06E090" w14:textId="7F0E9ED4" w:rsidR="008A2948" w:rsidRDefault="008A2948" w:rsidP="008E015F">
      <w:pPr>
        <w:ind w:left="785"/>
        <w:jc w:val="both"/>
      </w:pPr>
      <w:r>
        <w:t>Les résumés sélectionnés par le conseil scientifique du GFRS seront retenus pour une présentation orale ou affichée.</w:t>
      </w:r>
    </w:p>
    <w:p w14:paraId="6EF02778" w14:textId="0E271B8F" w:rsidR="00B8585C" w:rsidRDefault="00B8585C" w:rsidP="008E015F">
      <w:pPr>
        <w:ind w:left="785"/>
        <w:jc w:val="both"/>
      </w:pPr>
    </w:p>
    <w:p w14:paraId="0D590542" w14:textId="1A7771F0" w:rsidR="00B8585C" w:rsidRPr="00403327" w:rsidRDefault="00B8585C" w:rsidP="00B8585C">
      <w:pPr>
        <w:pStyle w:val="Paragraphedeliste"/>
        <w:numPr>
          <w:ilvl w:val="0"/>
          <w:numId w:val="40"/>
        </w:numPr>
        <w:jc w:val="both"/>
        <w:rPr>
          <w:rFonts w:ascii="Times New Roman" w:hAnsi="Times New Roman" w:cs="Times New Roman"/>
          <w:b/>
          <w:bCs/>
        </w:rPr>
      </w:pPr>
      <w:r>
        <w:rPr>
          <w:rFonts w:ascii="Times New Roman" w:hAnsi="Times New Roman" w:cs="Times New Roman"/>
          <w:b/>
          <w:bCs/>
        </w:rPr>
        <w:t xml:space="preserve">Les inscriptions sont ouvertes pour cette journée : </w:t>
      </w:r>
    </w:p>
    <w:p w14:paraId="1A41182C" w14:textId="6F956336" w:rsidR="00B8585C" w:rsidRPr="00403327" w:rsidRDefault="00B8585C" w:rsidP="00B8585C">
      <w:pPr>
        <w:pStyle w:val="Paragraphedeliste"/>
        <w:ind w:left="785"/>
        <w:rPr>
          <w:rFonts w:ascii="Times New Roman" w:hAnsi="Times New Roman" w:cs="Times New Roman"/>
        </w:rPr>
      </w:pPr>
      <w:hyperlink r:id="rId12" w:history="1">
        <w:r>
          <w:rPr>
            <w:rStyle w:val="Lienhypertexte"/>
            <w:rFonts w:ascii="Times New Roman" w:hAnsi="Times New Roman" w:cs="Times New Roman"/>
          </w:rPr>
          <w:t>https://www.helloasso.com/associations/groupe-francophone-de-recherche-sur-la-sclerodermie-grfs/evenements/30eme-journee-annuelle-du-gfrs</w:t>
        </w:r>
      </w:hyperlink>
    </w:p>
    <w:p w14:paraId="2C57FA26" w14:textId="77777777" w:rsidR="00403327" w:rsidRDefault="00B8585C" w:rsidP="00403327">
      <w:pPr>
        <w:pStyle w:val="NormalWeb"/>
        <w:ind w:firstLine="708"/>
        <w:contextualSpacing/>
        <w:rPr>
          <w:color w:val="000000"/>
          <w:sz w:val="24"/>
          <w:szCs w:val="24"/>
        </w:rPr>
      </w:pPr>
      <w:r>
        <w:rPr>
          <w:color w:val="000000"/>
          <w:sz w:val="24"/>
          <w:szCs w:val="24"/>
        </w:rPr>
        <w:t>Les tarifs :</w:t>
      </w:r>
    </w:p>
    <w:p w14:paraId="5C1B6B02" w14:textId="278737DC" w:rsidR="00403327" w:rsidRDefault="00B8585C" w:rsidP="00403327">
      <w:pPr>
        <w:pStyle w:val="NormalWeb"/>
        <w:ind w:firstLine="709"/>
        <w:contextualSpacing/>
        <w:rPr>
          <w:color w:val="000000"/>
          <w:sz w:val="24"/>
          <w:szCs w:val="24"/>
        </w:rPr>
      </w:pPr>
      <w:r>
        <w:rPr>
          <w:color w:val="000000"/>
          <w:sz w:val="24"/>
          <w:szCs w:val="24"/>
        </w:rPr>
        <w:t>France métropolitaine : 20 €</w:t>
      </w:r>
    </w:p>
    <w:p w14:paraId="6F728A86" w14:textId="0976AA5F" w:rsidR="00403327" w:rsidRDefault="00B8585C" w:rsidP="00403327">
      <w:pPr>
        <w:pStyle w:val="NormalWeb"/>
        <w:ind w:firstLine="709"/>
        <w:contextualSpacing/>
        <w:rPr>
          <w:color w:val="000000"/>
          <w:sz w:val="24"/>
          <w:szCs w:val="24"/>
        </w:rPr>
      </w:pPr>
      <w:r>
        <w:rPr>
          <w:color w:val="000000"/>
          <w:sz w:val="24"/>
          <w:szCs w:val="24"/>
        </w:rPr>
        <w:t xml:space="preserve">France outre-mer ou autre pays : 10 € </w:t>
      </w:r>
    </w:p>
    <w:p w14:paraId="7DEF30E0" w14:textId="2872C1E0" w:rsidR="00B8585C" w:rsidRPr="00403327" w:rsidRDefault="00B8585C" w:rsidP="00403327">
      <w:pPr>
        <w:pStyle w:val="NormalWeb"/>
        <w:ind w:firstLine="709"/>
        <w:contextualSpacing/>
        <w:rPr>
          <w:color w:val="000000"/>
          <w:sz w:val="24"/>
          <w:szCs w:val="24"/>
        </w:rPr>
      </w:pPr>
      <w:r>
        <w:rPr>
          <w:color w:val="000000"/>
          <w:sz w:val="24"/>
          <w:szCs w:val="24"/>
        </w:rPr>
        <w:t>Internes et étudiants (y compris doctorants en sciences) : gratuit</w:t>
      </w:r>
    </w:p>
    <w:p w14:paraId="2DD460B1" w14:textId="77777777" w:rsidR="00281B9C" w:rsidRPr="00403327" w:rsidRDefault="00281B9C" w:rsidP="00403327">
      <w:pPr>
        <w:jc w:val="both"/>
      </w:pPr>
    </w:p>
    <w:p w14:paraId="478E2444" w14:textId="77777777" w:rsidR="00211264" w:rsidRDefault="00211264" w:rsidP="004F303C">
      <w:pPr>
        <w:pStyle w:val="Paragraphedeliste"/>
        <w:numPr>
          <w:ilvl w:val="0"/>
          <w:numId w:val="40"/>
        </w:numPr>
        <w:jc w:val="both"/>
        <w:rPr>
          <w:rFonts w:ascii="Times New Roman" w:hAnsi="Times New Roman" w:cs="Times New Roman"/>
        </w:rPr>
      </w:pPr>
      <w:r>
        <w:rPr>
          <w:rFonts w:ascii="Times New Roman" w:hAnsi="Times New Roman" w:cs="Times New Roman"/>
        </w:rPr>
        <w:t xml:space="preserve">Les vidéos des webinaires du GFRS sont désormais accessibles sur le site du GFRS </w:t>
      </w:r>
      <w:r>
        <w:rPr>
          <w:rFonts w:ascii="Times New Roman" w:hAnsi="Times New Roman" w:cs="Times New Roman"/>
          <w:i/>
          <w:iCs/>
        </w:rPr>
        <w:t xml:space="preserve">via </w:t>
      </w:r>
      <w:r>
        <w:rPr>
          <w:rFonts w:ascii="Times New Roman" w:hAnsi="Times New Roman" w:cs="Times New Roman"/>
        </w:rPr>
        <w:t>le lien suivant :</w:t>
      </w:r>
    </w:p>
    <w:p w14:paraId="331226DC" w14:textId="77777777" w:rsidR="00117D49" w:rsidRDefault="00802F2A" w:rsidP="00211264">
      <w:pPr>
        <w:pStyle w:val="Paragraphedeliste"/>
        <w:ind w:left="785"/>
        <w:jc w:val="both"/>
        <w:rPr>
          <w:rFonts w:ascii="Times New Roman" w:hAnsi="Times New Roman" w:cs="Times New Roman"/>
        </w:rPr>
      </w:pPr>
      <w:hyperlink r:id="rId13" w:history="1">
        <w:r>
          <w:rPr>
            <w:rStyle w:val="Lienhypertexte"/>
            <w:rFonts w:ascii="Times New Roman" w:hAnsi="Times New Roman" w:cs="Times New Roman"/>
          </w:rPr>
          <w:t>https://www.sclerodermie.net/index.php/webinaires/</w:t>
        </w:r>
      </w:hyperlink>
    </w:p>
    <w:p w14:paraId="1C0C32D3" w14:textId="77777777" w:rsidR="003256A6" w:rsidRDefault="003256A6" w:rsidP="008720D8">
      <w:pPr>
        <w:jc w:val="both"/>
      </w:pPr>
    </w:p>
    <w:p w14:paraId="01DFD138" w14:textId="77777777" w:rsidR="00403327" w:rsidRPr="008720D8" w:rsidRDefault="00403327" w:rsidP="008720D8">
      <w:pPr>
        <w:jc w:val="both"/>
      </w:pPr>
    </w:p>
    <w:p w14:paraId="1B068D24" w14:textId="77777777" w:rsidR="004F303C" w:rsidRPr="004F303C" w:rsidRDefault="004F303C" w:rsidP="00483AA0">
      <w:pPr>
        <w:pStyle w:val="Paragraphedeliste"/>
        <w:ind w:left="785"/>
        <w:jc w:val="both"/>
        <w:rPr>
          <w:rFonts w:ascii="Times New Roman" w:hAnsi="Times New Roman" w:cs="Times New Roman"/>
        </w:rPr>
      </w:pPr>
    </w:p>
    <w:p w14:paraId="6561524D" w14:textId="77777777" w:rsidR="001863A5" w:rsidRPr="008764C5" w:rsidRDefault="4B7DA841" w:rsidP="4B7DA841">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PUBLICATIONS DE MEMBRES DU GFRS SUR LA SCLÉRODERMIE</w:t>
      </w:r>
    </w:p>
    <w:p w14:paraId="619F44F6" w14:textId="77777777" w:rsidR="00565389" w:rsidRPr="00FA3E68" w:rsidRDefault="00565389" w:rsidP="00565389">
      <w:pPr>
        <w:shd w:val="clear" w:color="auto" w:fill="FFFFFF"/>
        <w:rPr>
          <w:b/>
          <w:bCs/>
        </w:rPr>
      </w:pPr>
    </w:p>
    <w:p w14:paraId="36258E46" w14:textId="77777777" w:rsidR="00CE775A" w:rsidRDefault="00944523" w:rsidP="00944523">
      <w:pPr>
        <w:pStyle w:val="Paragraphedeliste"/>
        <w:numPr>
          <w:ilvl w:val="0"/>
          <w:numId w:val="34"/>
        </w:numPr>
        <w:rPr>
          <w:rFonts w:ascii="Times New Roman" w:hAnsi="Times New Roman" w:cs="Times New Roman"/>
          <w:lang w:val="en-GB"/>
        </w:rPr>
      </w:pPr>
      <w:hyperlink r:id="rId14" w:history="1">
        <w:r>
          <w:rPr>
            <w:rStyle w:val="Lienhypertexte"/>
            <w:rFonts w:ascii="Times New Roman" w:hAnsi="Times New Roman" w:cs="Times New Roman"/>
            <w:b/>
            <w:bCs/>
            <w:color w:val="auto"/>
            <w:u w:val="none"/>
            <w:shd w:val="clear" w:color="auto" w:fill="FFFFFF"/>
            <w:lang w:val="en-GB"/>
          </w:rPr>
          <w:t>Cancer in systemic sclerosis: clinical associations and prognostic impact from the EUSTAR registry</w:t>
        </w:r>
        <w:r>
          <w:rPr>
            <w:rStyle w:val="Lienhypertexte"/>
            <w:rFonts w:ascii="Times New Roman" w:hAnsi="Times New Roman" w:cs="Times New Roman"/>
            <w:color w:val="auto"/>
            <w:u w:val="none"/>
            <w:shd w:val="clear" w:color="auto" w:fill="FFFFFF"/>
            <w:lang w:val="en-GB"/>
          </w:rPr>
          <w:t>.</w:t>
        </w:r>
      </w:hyperlink>
      <w:r>
        <w:rPr>
          <w:rFonts w:ascii="Times New Roman" w:hAnsi="Times New Roman" w:cs="Times New Roman"/>
          <w:lang w:val="en-GB"/>
        </w:rPr>
        <w:t xml:space="preserve"> </w:t>
      </w:r>
    </w:p>
    <w:p w14:paraId="59CFE566" w14:textId="77777777" w:rsidR="00D35969" w:rsidRDefault="00944523" w:rsidP="00D35969">
      <w:pPr>
        <w:pStyle w:val="Paragraphedeliste"/>
        <w:jc w:val="both"/>
        <w:rPr>
          <w:rStyle w:val="docsum-pmid"/>
          <w:rFonts w:ascii="Times New Roman" w:hAnsi="Times New Roman" w:cs="Times New Roman"/>
          <w:lang w:val="en-GB"/>
        </w:rPr>
      </w:pPr>
      <w:proofErr w:type="spellStart"/>
      <w:r>
        <w:rPr>
          <w:rStyle w:val="docsum-authors"/>
          <w:rFonts w:ascii="Times New Roman" w:hAnsi="Times New Roman" w:cs="Times New Roman"/>
          <w:color w:val="212121"/>
          <w:lang w:val="en-GB"/>
        </w:rPr>
        <w:t>Tonutti</w:t>
      </w:r>
      <w:proofErr w:type="spellEnd"/>
      <w:r>
        <w:rPr>
          <w:rStyle w:val="docsum-authors"/>
          <w:rFonts w:ascii="Times New Roman" w:hAnsi="Times New Roman" w:cs="Times New Roman"/>
          <w:color w:val="212121"/>
          <w:lang w:val="en-GB"/>
        </w:rPr>
        <w:t xml:space="preserve"> A, Motta F, Moschetti L, Bruni C, Mihai C, Iannone C, </w:t>
      </w:r>
      <w:proofErr w:type="spellStart"/>
      <w:r>
        <w:rPr>
          <w:rStyle w:val="docsum-authors"/>
          <w:rFonts w:ascii="Times New Roman" w:hAnsi="Times New Roman" w:cs="Times New Roman"/>
          <w:color w:val="212121"/>
          <w:lang w:val="en-GB"/>
        </w:rPr>
        <w:t>Pellico</w:t>
      </w:r>
      <w:proofErr w:type="spellEnd"/>
      <w:r>
        <w:rPr>
          <w:rStyle w:val="docsum-authors"/>
          <w:rFonts w:ascii="Times New Roman" w:hAnsi="Times New Roman" w:cs="Times New Roman"/>
          <w:color w:val="212121"/>
          <w:lang w:val="en-GB"/>
        </w:rPr>
        <w:t xml:space="preserve"> MR, Stano S, Erba S, </w:t>
      </w:r>
      <w:proofErr w:type="spellStart"/>
      <w:r>
        <w:rPr>
          <w:rStyle w:val="docsum-authors"/>
          <w:rFonts w:ascii="Times New Roman" w:hAnsi="Times New Roman" w:cs="Times New Roman"/>
          <w:color w:val="212121"/>
          <w:lang w:val="en-GB"/>
        </w:rPr>
        <w:t>Barison</w:t>
      </w:r>
      <w:proofErr w:type="spellEnd"/>
      <w:r>
        <w:rPr>
          <w:rStyle w:val="docsum-authors"/>
          <w:rFonts w:ascii="Times New Roman" w:hAnsi="Times New Roman" w:cs="Times New Roman"/>
          <w:color w:val="212121"/>
          <w:lang w:val="en-GB"/>
        </w:rPr>
        <w:t xml:space="preserve"> C, Pazzi E, Benini A, </w:t>
      </w:r>
      <w:proofErr w:type="spellStart"/>
      <w:r>
        <w:rPr>
          <w:rStyle w:val="docsum-authors"/>
          <w:rFonts w:ascii="Times New Roman" w:hAnsi="Times New Roman" w:cs="Times New Roman"/>
          <w:color w:val="212121"/>
          <w:lang w:val="en-GB"/>
        </w:rPr>
        <w:t>Moccaldi</w:t>
      </w:r>
      <w:proofErr w:type="spellEnd"/>
      <w:r>
        <w:rPr>
          <w:rStyle w:val="docsum-authors"/>
          <w:rFonts w:ascii="Times New Roman" w:hAnsi="Times New Roman" w:cs="Times New Roman"/>
          <w:color w:val="212121"/>
          <w:lang w:val="en-GB"/>
        </w:rPr>
        <w:t xml:space="preserve"> B, Dávid KJ, Ágoston-Szabó Á, Gabrielli B, Nava F, Tari D, </w:t>
      </w:r>
      <w:proofErr w:type="spellStart"/>
      <w:r>
        <w:rPr>
          <w:rStyle w:val="docsum-authors"/>
          <w:rFonts w:ascii="Times New Roman" w:hAnsi="Times New Roman" w:cs="Times New Roman"/>
          <w:color w:val="212121"/>
          <w:lang w:val="en-GB"/>
        </w:rPr>
        <w:t>Ciommo</w:t>
      </w:r>
      <w:proofErr w:type="spellEnd"/>
      <w:r>
        <w:rPr>
          <w:rStyle w:val="docsum-authors"/>
          <w:rFonts w:ascii="Times New Roman" w:hAnsi="Times New Roman" w:cs="Times New Roman"/>
          <w:color w:val="212121"/>
          <w:lang w:val="en-GB"/>
        </w:rPr>
        <w:t xml:space="preserve"> FRD, Sasaki Y, </w:t>
      </w:r>
      <w:proofErr w:type="spellStart"/>
      <w:r>
        <w:rPr>
          <w:rStyle w:val="docsum-authors"/>
          <w:rFonts w:ascii="Times New Roman" w:hAnsi="Times New Roman" w:cs="Times New Roman"/>
          <w:color w:val="212121"/>
          <w:lang w:val="en-GB"/>
        </w:rPr>
        <w:t>Boleto</w:t>
      </w:r>
      <w:proofErr w:type="spellEnd"/>
      <w:r>
        <w:rPr>
          <w:rStyle w:val="docsum-authors"/>
          <w:rFonts w:ascii="Times New Roman" w:hAnsi="Times New Roman" w:cs="Times New Roman"/>
          <w:color w:val="212121"/>
          <w:lang w:val="en-GB"/>
        </w:rPr>
        <w:t xml:space="preserve"> G, Bečvář R, Brigante A, Maurer B, Limonta M, </w:t>
      </w:r>
      <w:proofErr w:type="spellStart"/>
      <w:r>
        <w:rPr>
          <w:rStyle w:val="docsum-authors"/>
          <w:rFonts w:ascii="Times New Roman" w:hAnsi="Times New Roman" w:cs="Times New Roman"/>
          <w:color w:val="212121"/>
          <w:lang w:val="en-GB"/>
        </w:rPr>
        <w:t>Elziaty</w:t>
      </w:r>
      <w:proofErr w:type="spellEnd"/>
      <w:r>
        <w:rPr>
          <w:rStyle w:val="docsum-authors"/>
          <w:rFonts w:ascii="Times New Roman" w:hAnsi="Times New Roman" w:cs="Times New Roman"/>
          <w:color w:val="212121"/>
          <w:lang w:val="en-GB"/>
        </w:rPr>
        <w:t xml:space="preserve"> RA, Atzeni F, Núñez LML, Foti R, Benvenuti F, </w:t>
      </w:r>
      <w:proofErr w:type="spellStart"/>
      <w:r>
        <w:rPr>
          <w:rStyle w:val="docsum-authors"/>
          <w:rFonts w:ascii="Times New Roman" w:hAnsi="Times New Roman" w:cs="Times New Roman"/>
          <w:color w:val="212121"/>
          <w:lang w:val="en-GB"/>
        </w:rPr>
        <w:t>Granel</w:t>
      </w:r>
      <w:proofErr w:type="spellEnd"/>
      <w:r>
        <w:rPr>
          <w:rStyle w:val="docsum-authors"/>
          <w:rFonts w:ascii="Times New Roman" w:hAnsi="Times New Roman" w:cs="Times New Roman"/>
          <w:color w:val="212121"/>
          <w:lang w:val="en-GB"/>
        </w:rPr>
        <w:t xml:space="preserve"> B, </w:t>
      </w:r>
      <w:proofErr w:type="spellStart"/>
      <w:r>
        <w:rPr>
          <w:rStyle w:val="docsum-authors"/>
          <w:rFonts w:ascii="Times New Roman" w:hAnsi="Times New Roman" w:cs="Times New Roman"/>
          <w:color w:val="212121"/>
          <w:lang w:val="en-GB"/>
        </w:rPr>
        <w:t>Rezus</w:t>
      </w:r>
      <w:proofErr w:type="spellEnd"/>
      <w:r>
        <w:rPr>
          <w:rStyle w:val="docsum-authors"/>
          <w:rFonts w:ascii="Times New Roman" w:hAnsi="Times New Roman" w:cs="Times New Roman"/>
          <w:color w:val="212121"/>
          <w:lang w:val="en-GB"/>
        </w:rPr>
        <w:t xml:space="preserve"> E, Caillault L, Blaise S, </w:t>
      </w:r>
      <w:proofErr w:type="spellStart"/>
      <w:r>
        <w:rPr>
          <w:rStyle w:val="docsum-authors"/>
          <w:rFonts w:ascii="Times New Roman" w:hAnsi="Times New Roman" w:cs="Times New Roman"/>
          <w:color w:val="212121"/>
          <w:lang w:val="en-GB"/>
        </w:rPr>
        <w:t>Sieiro</w:t>
      </w:r>
      <w:proofErr w:type="spellEnd"/>
      <w:r>
        <w:rPr>
          <w:rStyle w:val="docsum-authors"/>
          <w:rFonts w:ascii="Times New Roman" w:hAnsi="Times New Roman" w:cs="Times New Roman"/>
          <w:color w:val="212121"/>
          <w:lang w:val="en-GB"/>
        </w:rPr>
        <w:t xml:space="preserve"> Santos C, Cacciapaglia F, Giacomelli R, De Angelis R, Guiducci S, Temiz Karadag D, Szűcs G, </w:t>
      </w:r>
      <w:proofErr w:type="spellStart"/>
      <w:r>
        <w:rPr>
          <w:rStyle w:val="docsum-authors"/>
          <w:rFonts w:ascii="Times New Roman" w:hAnsi="Times New Roman" w:cs="Times New Roman"/>
          <w:color w:val="212121"/>
          <w:lang w:val="en-GB"/>
        </w:rPr>
        <w:t>Idolazzi</w:t>
      </w:r>
      <w:proofErr w:type="spellEnd"/>
      <w:r>
        <w:rPr>
          <w:rStyle w:val="docsum-authors"/>
          <w:rFonts w:ascii="Times New Roman" w:hAnsi="Times New Roman" w:cs="Times New Roman"/>
          <w:color w:val="212121"/>
          <w:lang w:val="en-GB"/>
        </w:rPr>
        <w:t xml:space="preserve"> L, </w:t>
      </w:r>
      <w:proofErr w:type="spellStart"/>
      <w:r>
        <w:rPr>
          <w:rStyle w:val="docsum-authors"/>
          <w:rFonts w:ascii="Times New Roman" w:hAnsi="Times New Roman" w:cs="Times New Roman"/>
          <w:color w:val="212121"/>
          <w:lang w:val="en-GB"/>
        </w:rPr>
        <w:t>Kumánovics</w:t>
      </w:r>
      <w:proofErr w:type="spellEnd"/>
      <w:r>
        <w:rPr>
          <w:rStyle w:val="docsum-authors"/>
          <w:rFonts w:ascii="Times New Roman" w:hAnsi="Times New Roman" w:cs="Times New Roman"/>
          <w:color w:val="212121"/>
          <w:lang w:val="en-GB"/>
        </w:rPr>
        <w:t xml:space="preserve"> G, Iannone F, Cutolo M, </w:t>
      </w:r>
      <w:proofErr w:type="spellStart"/>
      <w:r>
        <w:rPr>
          <w:rStyle w:val="docsum-authors"/>
          <w:rFonts w:ascii="Times New Roman" w:hAnsi="Times New Roman" w:cs="Times New Roman"/>
          <w:color w:val="212121"/>
          <w:lang w:val="en-GB"/>
        </w:rPr>
        <w:t>Moroncini</w:t>
      </w:r>
      <w:proofErr w:type="spellEnd"/>
      <w:r>
        <w:rPr>
          <w:rStyle w:val="docsum-authors"/>
          <w:rFonts w:ascii="Times New Roman" w:hAnsi="Times New Roman" w:cs="Times New Roman"/>
          <w:color w:val="212121"/>
          <w:lang w:val="en-GB"/>
        </w:rPr>
        <w:t xml:space="preserve"> G, </w:t>
      </w:r>
      <w:proofErr w:type="spellStart"/>
      <w:r>
        <w:rPr>
          <w:rStyle w:val="docsum-authors"/>
          <w:rFonts w:ascii="Times New Roman" w:hAnsi="Times New Roman" w:cs="Times New Roman"/>
          <w:color w:val="212121"/>
          <w:lang w:val="en-GB"/>
        </w:rPr>
        <w:t>Riccieri</w:t>
      </w:r>
      <w:proofErr w:type="spellEnd"/>
      <w:r>
        <w:rPr>
          <w:rStyle w:val="docsum-authors"/>
          <w:rFonts w:ascii="Times New Roman" w:hAnsi="Times New Roman" w:cs="Times New Roman"/>
          <w:color w:val="212121"/>
          <w:lang w:val="en-GB"/>
        </w:rPr>
        <w:t xml:space="preserve"> V, Del Papa N, Zanatta E, Distler O, Kuwana M, Selmi C, De Santis M. </w:t>
      </w:r>
      <w:r>
        <w:rPr>
          <w:rStyle w:val="docsum-journal-citation"/>
          <w:rFonts w:ascii="Times New Roman" w:hAnsi="Times New Roman" w:cs="Times New Roman"/>
          <w:i/>
          <w:iCs/>
          <w:lang w:val="en-GB"/>
        </w:rPr>
        <w:t xml:space="preserve">Arthritis </w:t>
      </w:r>
      <w:proofErr w:type="spellStart"/>
      <w:r>
        <w:rPr>
          <w:rStyle w:val="docsum-journal-citation"/>
          <w:rFonts w:ascii="Times New Roman" w:hAnsi="Times New Roman" w:cs="Times New Roman"/>
          <w:i/>
          <w:iCs/>
          <w:lang w:val="en-GB"/>
        </w:rPr>
        <w:t>Rheumatol</w:t>
      </w:r>
      <w:proofErr w:type="spellEnd"/>
      <w:r>
        <w:rPr>
          <w:rStyle w:val="docsum-journal-citation"/>
          <w:rFonts w:ascii="Times New Roman" w:hAnsi="Times New Roman" w:cs="Times New Roman"/>
          <w:lang w:val="en-GB"/>
        </w:rPr>
        <w:t xml:space="preserve">. 2026 Aug 28. </w:t>
      </w:r>
      <w:proofErr w:type="spellStart"/>
      <w:r>
        <w:rPr>
          <w:rStyle w:val="docsum-journal-citation"/>
          <w:rFonts w:ascii="Times New Roman" w:hAnsi="Times New Roman" w:cs="Times New Roman"/>
          <w:lang w:val="en-GB"/>
        </w:rPr>
        <w:t>doi</w:t>
      </w:r>
      <w:proofErr w:type="spellEnd"/>
      <w:r>
        <w:rPr>
          <w:rStyle w:val="docsum-journal-citation"/>
          <w:rFonts w:ascii="Times New Roman" w:hAnsi="Times New Roman" w:cs="Times New Roman"/>
          <w:lang w:val="en-GB"/>
        </w:rPr>
        <w:t xml:space="preserve">: 10.1002/art.70303. </w:t>
      </w:r>
      <w:r>
        <w:rPr>
          <w:rStyle w:val="citation-part"/>
          <w:rFonts w:ascii="Times New Roman" w:hAnsi="Times New Roman" w:cs="Times New Roman"/>
          <w:lang w:val="en-GB"/>
        </w:rPr>
        <w:t>PMID: </w:t>
      </w:r>
      <w:r>
        <w:rPr>
          <w:rStyle w:val="docsum-pmid"/>
          <w:rFonts w:ascii="Times New Roman" w:hAnsi="Times New Roman" w:cs="Times New Roman"/>
          <w:lang w:val="en-GB"/>
        </w:rPr>
        <w:t>42663235</w:t>
      </w:r>
    </w:p>
    <w:p w14:paraId="17A06F52" w14:textId="77777777" w:rsidR="00D35969" w:rsidRPr="00403327" w:rsidRDefault="00D35969" w:rsidP="00D35969">
      <w:pPr>
        <w:pStyle w:val="Paragraphedeliste"/>
        <w:jc w:val="both"/>
        <w:rPr>
          <w:rFonts w:ascii="Times New Roman" w:hAnsi="Times New Roman" w:cs="Times New Roman"/>
          <w:lang w:val="en-GB"/>
        </w:rPr>
      </w:pPr>
    </w:p>
    <w:p w14:paraId="7D378037" w14:textId="77777777" w:rsidR="00403327" w:rsidRPr="00403327" w:rsidRDefault="00403327" w:rsidP="00403327">
      <w:pPr>
        <w:pStyle w:val="Paragraphedeliste"/>
        <w:numPr>
          <w:ilvl w:val="0"/>
          <w:numId w:val="34"/>
        </w:numPr>
        <w:jc w:val="both"/>
        <w:rPr>
          <w:rFonts w:ascii="Times New Roman" w:hAnsi="Times New Roman" w:cs="Times New Roman"/>
          <w:b/>
          <w:bCs/>
          <w:lang w:val="en-GB"/>
        </w:rPr>
      </w:pPr>
      <w:r>
        <w:rPr>
          <w:rFonts w:ascii="Times New Roman" w:hAnsi="Times New Roman" w:cs="Times New Roman"/>
          <w:b/>
          <w:bCs/>
          <w:lang w:val="en-GB"/>
        </w:rPr>
        <w:lastRenderedPageBreak/>
        <w:t xml:space="preserve">Development of the Fatigue Coping Strategies Questionnaire: </w:t>
      </w:r>
      <w:proofErr w:type="gramStart"/>
      <w:r>
        <w:rPr>
          <w:rFonts w:ascii="Times New Roman" w:hAnsi="Times New Roman" w:cs="Times New Roman"/>
          <w:b/>
          <w:bCs/>
          <w:lang w:val="en-GB"/>
        </w:rPr>
        <w:t>a</w:t>
      </w:r>
      <w:proofErr w:type="gramEnd"/>
      <w:r>
        <w:rPr>
          <w:rFonts w:ascii="Times New Roman" w:hAnsi="Times New Roman" w:cs="Times New Roman"/>
          <w:b/>
          <w:bCs/>
          <w:lang w:val="en-GB"/>
        </w:rPr>
        <w:t xml:space="preserve"> Scleroderma Patient-Centred Intervention Network (SPIN) Cohort Cross-Sectional Study</w:t>
      </w:r>
    </w:p>
    <w:p w14:paraId="7A2CE0A7" w14:textId="13B46F00" w:rsidR="00D35969" w:rsidRDefault="00826877" w:rsidP="00D35969">
      <w:pPr>
        <w:pStyle w:val="Paragraphedeliste"/>
        <w:jc w:val="both"/>
        <w:rPr>
          <w:rFonts w:ascii="Times New Roman" w:hAnsi="Times New Roman" w:cs="Times New Roman"/>
          <w:lang w:val="en-GB"/>
        </w:rPr>
      </w:pPr>
      <w:r>
        <w:rPr>
          <w:rFonts w:ascii="Times New Roman" w:hAnsi="Times New Roman" w:cs="Times New Roman"/>
          <w:lang w:val="en-GB"/>
        </w:rPr>
        <w:t xml:space="preserve">Dal Santo C, Golberg M, Carrier ME, Harel D, </w:t>
      </w:r>
      <w:proofErr w:type="spellStart"/>
      <w:r>
        <w:rPr>
          <w:rFonts w:ascii="Times New Roman" w:hAnsi="Times New Roman" w:cs="Times New Roman"/>
          <w:lang w:val="en-GB"/>
        </w:rPr>
        <w:t>Kwakkenbos</w:t>
      </w:r>
      <w:proofErr w:type="spellEnd"/>
      <w:r>
        <w:rPr>
          <w:rFonts w:ascii="Times New Roman" w:hAnsi="Times New Roman" w:cs="Times New Roman"/>
          <w:lang w:val="en-GB"/>
        </w:rPr>
        <w:t xml:space="preserve"> L, Bartlett SJ, </w:t>
      </w:r>
      <w:proofErr w:type="spellStart"/>
      <w:r>
        <w:rPr>
          <w:rFonts w:ascii="Times New Roman" w:hAnsi="Times New Roman" w:cs="Times New Roman"/>
          <w:lang w:val="en-GB"/>
        </w:rPr>
        <w:t>Fortuné</w:t>
      </w:r>
      <w:proofErr w:type="spellEnd"/>
      <w:r>
        <w:rPr>
          <w:rFonts w:ascii="Times New Roman" w:hAnsi="Times New Roman" w:cs="Times New Roman"/>
          <w:lang w:val="en-GB"/>
        </w:rPr>
        <w:t xml:space="preserve"> C, Gietzen A, Gottesman K, Guillot G, Lawrie-Jones A, Richard M, Sauvé M, </w:t>
      </w:r>
      <w:proofErr w:type="spellStart"/>
      <w:r>
        <w:rPr>
          <w:rFonts w:ascii="Times New Roman" w:hAnsi="Times New Roman" w:cs="Times New Roman"/>
          <w:lang w:val="en-GB"/>
        </w:rPr>
        <w:t>Mouthon</w:t>
      </w:r>
      <w:proofErr w:type="spellEnd"/>
      <w:r>
        <w:rPr>
          <w:rFonts w:ascii="Times New Roman" w:hAnsi="Times New Roman" w:cs="Times New Roman"/>
          <w:lang w:val="en-GB"/>
        </w:rPr>
        <w:t xml:space="preserve"> L, </w:t>
      </w:r>
      <w:proofErr w:type="spellStart"/>
      <w:r>
        <w:rPr>
          <w:rFonts w:ascii="Times New Roman" w:hAnsi="Times New Roman" w:cs="Times New Roman"/>
          <w:lang w:val="en-GB"/>
        </w:rPr>
        <w:t>Malcarne</w:t>
      </w:r>
      <w:proofErr w:type="spellEnd"/>
      <w:r>
        <w:rPr>
          <w:rFonts w:ascii="Times New Roman" w:hAnsi="Times New Roman" w:cs="Times New Roman"/>
          <w:lang w:val="en-GB"/>
        </w:rPr>
        <w:t xml:space="preserve"> VL, Thombs BD; Scleroderma Patient-centred Intervention Network Investigators</w:t>
      </w:r>
      <w:r>
        <w:rPr>
          <w:rFonts w:ascii="Times New Roman" w:hAnsi="Times New Roman" w:cs="Times New Roman"/>
          <w:i/>
          <w:iCs/>
          <w:lang w:val="en-GB"/>
        </w:rPr>
        <w:t xml:space="preserve">. Clin Exp </w:t>
      </w:r>
      <w:proofErr w:type="spellStart"/>
      <w:r>
        <w:rPr>
          <w:rFonts w:ascii="Times New Roman" w:hAnsi="Times New Roman" w:cs="Times New Roman"/>
          <w:i/>
          <w:iCs/>
          <w:lang w:val="en-GB"/>
        </w:rPr>
        <w:t>Rheumatol</w:t>
      </w:r>
      <w:proofErr w:type="spellEnd"/>
      <w:r>
        <w:rPr>
          <w:rFonts w:ascii="Times New Roman" w:hAnsi="Times New Roman" w:cs="Times New Roman"/>
          <w:lang w:val="en-GB"/>
        </w:rPr>
        <w:t xml:space="preserve">. 2026 Aug;44(8):1551-1561. </w:t>
      </w:r>
      <w:proofErr w:type="spellStart"/>
      <w:r>
        <w:rPr>
          <w:rFonts w:ascii="Times New Roman" w:hAnsi="Times New Roman" w:cs="Times New Roman"/>
          <w:lang w:val="en-GB"/>
        </w:rPr>
        <w:t>doi</w:t>
      </w:r>
      <w:proofErr w:type="spellEnd"/>
      <w:r>
        <w:rPr>
          <w:rFonts w:ascii="Times New Roman" w:hAnsi="Times New Roman" w:cs="Times New Roman"/>
          <w:lang w:val="en-GB"/>
        </w:rPr>
        <w:t>: 10.55563/</w:t>
      </w:r>
      <w:proofErr w:type="spellStart"/>
      <w:r>
        <w:rPr>
          <w:rFonts w:ascii="Times New Roman" w:hAnsi="Times New Roman" w:cs="Times New Roman"/>
          <w:lang w:val="en-GB"/>
        </w:rPr>
        <w:t>clinexprheumatol</w:t>
      </w:r>
      <w:proofErr w:type="spellEnd"/>
      <w:r>
        <w:rPr>
          <w:rFonts w:ascii="Times New Roman" w:hAnsi="Times New Roman" w:cs="Times New Roman"/>
          <w:lang w:val="en-GB"/>
        </w:rPr>
        <w:t xml:space="preserve">/m4a8ni. </w:t>
      </w:r>
      <w:proofErr w:type="spellStart"/>
      <w:r>
        <w:rPr>
          <w:rFonts w:ascii="Times New Roman" w:hAnsi="Times New Roman" w:cs="Times New Roman"/>
          <w:lang w:val="en-GB"/>
        </w:rPr>
        <w:t>Epub</w:t>
      </w:r>
      <w:proofErr w:type="spellEnd"/>
      <w:r>
        <w:rPr>
          <w:rFonts w:ascii="Times New Roman" w:hAnsi="Times New Roman" w:cs="Times New Roman"/>
          <w:lang w:val="en-GB"/>
        </w:rPr>
        <w:t xml:space="preserve"> 2026 Aug </w:t>
      </w:r>
      <w:proofErr w:type="gramStart"/>
      <w:r>
        <w:rPr>
          <w:rFonts w:ascii="Times New Roman" w:hAnsi="Times New Roman" w:cs="Times New Roman"/>
          <w:lang w:val="en-GB"/>
        </w:rPr>
        <w:t>19.PMID</w:t>
      </w:r>
      <w:proofErr w:type="gramEnd"/>
      <w:r>
        <w:rPr>
          <w:rFonts w:ascii="Times New Roman" w:hAnsi="Times New Roman" w:cs="Times New Roman"/>
          <w:lang w:val="en-GB"/>
        </w:rPr>
        <w:t>: 42635150 </w:t>
      </w:r>
    </w:p>
    <w:p w14:paraId="26B3714A" w14:textId="77777777" w:rsidR="00D35969" w:rsidRDefault="00D35969" w:rsidP="00D35969">
      <w:pPr>
        <w:pStyle w:val="Paragraphedeliste"/>
        <w:jc w:val="both"/>
        <w:rPr>
          <w:rFonts w:ascii="Times New Roman" w:hAnsi="Times New Roman" w:cs="Times New Roman"/>
          <w:lang w:val="en-GB"/>
        </w:rPr>
      </w:pPr>
    </w:p>
    <w:p w14:paraId="4D0DE43F" w14:textId="77777777" w:rsidR="00517FB6" w:rsidRPr="00D35969" w:rsidRDefault="00517FB6" w:rsidP="00D35969">
      <w:pPr>
        <w:pStyle w:val="Paragraphedeliste"/>
        <w:numPr>
          <w:ilvl w:val="0"/>
          <w:numId w:val="34"/>
        </w:numPr>
        <w:jc w:val="both"/>
        <w:rPr>
          <w:rFonts w:ascii="Times New Roman" w:hAnsi="Times New Roman" w:cs="Times New Roman"/>
          <w:b/>
          <w:bCs/>
          <w:lang w:val="en-GB"/>
        </w:rPr>
      </w:pPr>
      <w:hyperlink r:id="rId15" w:history="1">
        <w:r>
          <w:rPr>
            <w:rStyle w:val="Lienhypertexte"/>
            <w:rFonts w:ascii="Times New Roman" w:hAnsi="Times New Roman" w:cs="Times New Roman"/>
            <w:b/>
            <w:bCs/>
            <w:color w:val="auto"/>
            <w:u w:val="none"/>
            <w:lang w:val="en-GB"/>
          </w:rPr>
          <w:t>Assessment of markers of primary aldosteronism in systemic sclerosis and their relationships with renal and cardiovascular outcomes.</w:t>
        </w:r>
      </w:hyperlink>
    </w:p>
    <w:p w14:paraId="28FA1FDA" w14:textId="1D64E608" w:rsidR="00517FB6" w:rsidRPr="00D35969" w:rsidRDefault="00517FB6" w:rsidP="00517FB6">
      <w:pPr>
        <w:pStyle w:val="Paragraphedeliste"/>
        <w:jc w:val="both"/>
        <w:rPr>
          <w:rFonts w:ascii="Times New Roman" w:hAnsi="Times New Roman" w:cs="Times New Roman"/>
          <w:lang w:val="en-GB"/>
        </w:rPr>
      </w:pPr>
      <w:r>
        <w:rPr>
          <w:rFonts w:ascii="Times New Roman" w:hAnsi="Times New Roman" w:cs="Times New Roman"/>
          <w:lang w:val="en-GB"/>
        </w:rPr>
        <w:t xml:space="preserve">Collet A, Sanges S, </w:t>
      </w:r>
      <w:proofErr w:type="spellStart"/>
      <w:r>
        <w:rPr>
          <w:rFonts w:ascii="Times New Roman" w:hAnsi="Times New Roman" w:cs="Times New Roman"/>
          <w:lang w:val="en-GB"/>
        </w:rPr>
        <w:t>Espiard</w:t>
      </w:r>
      <w:proofErr w:type="spellEnd"/>
      <w:r>
        <w:rPr>
          <w:rFonts w:ascii="Times New Roman" w:hAnsi="Times New Roman" w:cs="Times New Roman"/>
          <w:lang w:val="en-GB"/>
        </w:rPr>
        <w:t xml:space="preserve"> S, Djobo B, </w:t>
      </w:r>
      <w:proofErr w:type="spellStart"/>
      <w:r>
        <w:rPr>
          <w:rFonts w:ascii="Times New Roman" w:hAnsi="Times New Roman" w:cs="Times New Roman"/>
          <w:lang w:val="en-GB"/>
        </w:rPr>
        <w:t>Vankemmel</w:t>
      </w:r>
      <w:proofErr w:type="spellEnd"/>
      <w:r>
        <w:rPr>
          <w:rFonts w:ascii="Times New Roman" w:hAnsi="Times New Roman" w:cs="Times New Roman"/>
          <w:lang w:val="en-GB"/>
        </w:rPr>
        <w:t xml:space="preserve"> R, </w:t>
      </w:r>
      <w:proofErr w:type="spellStart"/>
      <w:r>
        <w:rPr>
          <w:rFonts w:ascii="Times New Roman" w:hAnsi="Times New Roman" w:cs="Times New Roman"/>
          <w:lang w:val="en-GB"/>
        </w:rPr>
        <w:t>Dubucquoi</w:t>
      </w:r>
      <w:proofErr w:type="spellEnd"/>
      <w:r>
        <w:rPr>
          <w:rFonts w:ascii="Times New Roman" w:hAnsi="Times New Roman" w:cs="Times New Roman"/>
          <w:lang w:val="en-GB"/>
        </w:rPr>
        <w:t xml:space="preserve"> S, </w:t>
      </w:r>
      <w:proofErr w:type="spellStart"/>
      <w:r>
        <w:rPr>
          <w:rFonts w:ascii="Times New Roman" w:hAnsi="Times New Roman" w:cs="Times New Roman"/>
          <w:lang w:val="en-GB"/>
        </w:rPr>
        <w:t>Hachulla</w:t>
      </w:r>
      <w:proofErr w:type="spellEnd"/>
      <w:r>
        <w:rPr>
          <w:rFonts w:ascii="Times New Roman" w:hAnsi="Times New Roman" w:cs="Times New Roman"/>
          <w:lang w:val="en-GB"/>
        </w:rPr>
        <w:t xml:space="preserve"> E, Douillard C, Launay D, Yang J, Vincent FB.</w:t>
      </w:r>
      <w:r>
        <w:rPr>
          <w:rFonts w:ascii="Times New Roman" w:hAnsi="Times New Roman" w:cs="Times New Roman"/>
          <w:i/>
          <w:iCs/>
          <w:lang w:val="en-GB"/>
        </w:rPr>
        <w:t>RMD Open</w:t>
      </w:r>
      <w:r>
        <w:rPr>
          <w:rFonts w:ascii="Times New Roman" w:hAnsi="Times New Roman" w:cs="Times New Roman"/>
          <w:lang w:val="en-GB"/>
        </w:rPr>
        <w:t>. 2026 Jul 15;12(3</w:t>
      </w:r>
      <w:proofErr w:type="gramStart"/>
      <w:r>
        <w:rPr>
          <w:rFonts w:ascii="Times New Roman" w:hAnsi="Times New Roman" w:cs="Times New Roman"/>
          <w:lang w:val="en-GB"/>
        </w:rPr>
        <w:t>):e</w:t>
      </w:r>
      <w:proofErr w:type="gramEnd"/>
      <w:r>
        <w:rPr>
          <w:rFonts w:ascii="Times New Roman" w:hAnsi="Times New Roman" w:cs="Times New Roman"/>
          <w:lang w:val="en-GB"/>
        </w:rPr>
        <w:t xml:space="preserve">006930. </w:t>
      </w:r>
      <w:proofErr w:type="spellStart"/>
      <w:r>
        <w:rPr>
          <w:rFonts w:ascii="Times New Roman" w:hAnsi="Times New Roman" w:cs="Times New Roman"/>
          <w:lang w:val="en-GB"/>
        </w:rPr>
        <w:t>doi</w:t>
      </w:r>
      <w:proofErr w:type="spellEnd"/>
      <w:r>
        <w:rPr>
          <w:rFonts w:ascii="Times New Roman" w:hAnsi="Times New Roman" w:cs="Times New Roman"/>
          <w:lang w:val="en-GB"/>
        </w:rPr>
        <w:t>: 10.1136/rmdopen-2026-006930.PMID: 42457209 </w:t>
      </w:r>
    </w:p>
    <w:p w14:paraId="1EA4B54E" w14:textId="77777777" w:rsidR="00A51F03" w:rsidRPr="00D35969" w:rsidRDefault="00A51F03" w:rsidP="00517FB6">
      <w:pPr>
        <w:pStyle w:val="Paragraphedeliste"/>
        <w:jc w:val="both"/>
        <w:rPr>
          <w:rFonts w:ascii="Times New Roman" w:hAnsi="Times New Roman" w:cs="Times New Roman"/>
          <w:lang w:val="en-GB"/>
        </w:rPr>
      </w:pPr>
    </w:p>
    <w:p w14:paraId="2FCC3346" w14:textId="77777777" w:rsidR="00A51F03" w:rsidRPr="00D35969" w:rsidRDefault="00A51F03" w:rsidP="00D35969">
      <w:pPr>
        <w:pStyle w:val="Paragraphedeliste"/>
        <w:numPr>
          <w:ilvl w:val="0"/>
          <w:numId w:val="34"/>
        </w:numPr>
        <w:jc w:val="both"/>
        <w:rPr>
          <w:rFonts w:ascii="Times New Roman" w:hAnsi="Times New Roman" w:cs="Times New Roman"/>
          <w:lang w:val="en-GB"/>
        </w:rPr>
      </w:pPr>
      <w:hyperlink r:id="rId16" w:history="1">
        <w:r>
          <w:rPr>
            <w:rStyle w:val="Lienhypertexte"/>
            <w:rFonts w:ascii="Times New Roman" w:hAnsi="Times New Roman" w:cs="Times New Roman"/>
            <w:b/>
            <w:bCs/>
            <w:color w:val="auto"/>
            <w:u w:val="none"/>
            <w:lang w:val="en-GB"/>
          </w:rPr>
          <w:t>High-intensity immunosuppression versus modern standard care in poor-prognosis diffuse cutaneous systemic sclerosis: A propensity-matched study</w:t>
        </w:r>
        <w:r>
          <w:rPr>
            <w:rStyle w:val="Lienhypertexte"/>
            <w:rFonts w:ascii="Times New Roman" w:hAnsi="Times New Roman" w:cs="Times New Roman"/>
            <w:lang w:val="en-GB"/>
          </w:rPr>
          <w:t>.</w:t>
        </w:r>
      </w:hyperlink>
    </w:p>
    <w:p w14:paraId="47D7D846" w14:textId="5160839B" w:rsidR="00A51F03" w:rsidRPr="00D35969" w:rsidRDefault="00A51F03" w:rsidP="00A51F03">
      <w:pPr>
        <w:pStyle w:val="Paragraphedeliste"/>
        <w:jc w:val="both"/>
        <w:rPr>
          <w:rFonts w:ascii="Times New Roman" w:hAnsi="Times New Roman" w:cs="Times New Roman"/>
          <w:lang w:val="en-GB"/>
        </w:rPr>
      </w:pPr>
      <w:r>
        <w:rPr>
          <w:rFonts w:ascii="Times New Roman" w:hAnsi="Times New Roman" w:cs="Times New Roman"/>
          <w:lang w:val="en-GB"/>
        </w:rPr>
        <w:t xml:space="preserve">Khellaf L, Khellaf R, Pinson P, </w:t>
      </w:r>
      <w:proofErr w:type="spellStart"/>
      <w:r>
        <w:rPr>
          <w:rFonts w:ascii="Times New Roman" w:hAnsi="Times New Roman" w:cs="Times New Roman"/>
          <w:lang w:val="en-GB"/>
        </w:rPr>
        <w:t>Allanore</w:t>
      </w:r>
      <w:proofErr w:type="spellEnd"/>
      <w:r>
        <w:rPr>
          <w:rFonts w:ascii="Times New Roman" w:hAnsi="Times New Roman" w:cs="Times New Roman"/>
          <w:lang w:val="en-GB"/>
        </w:rPr>
        <w:t xml:space="preserve"> Y, Amoura Z, </w:t>
      </w:r>
      <w:proofErr w:type="spellStart"/>
      <w:r>
        <w:rPr>
          <w:rFonts w:ascii="Times New Roman" w:hAnsi="Times New Roman" w:cs="Times New Roman"/>
          <w:lang w:val="en-GB"/>
        </w:rPr>
        <w:t>Avouac</w:t>
      </w:r>
      <w:proofErr w:type="spellEnd"/>
      <w:r>
        <w:rPr>
          <w:rFonts w:ascii="Times New Roman" w:hAnsi="Times New Roman" w:cs="Times New Roman"/>
          <w:lang w:val="en-GB"/>
        </w:rPr>
        <w:t xml:space="preserve"> J, </w:t>
      </w:r>
      <w:proofErr w:type="spellStart"/>
      <w:r>
        <w:rPr>
          <w:rFonts w:ascii="Times New Roman" w:hAnsi="Times New Roman" w:cs="Times New Roman"/>
          <w:lang w:val="en-GB"/>
        </w:rPr>
        <w:t>Goulenok</w:t>
      </w:r>
      <w:proofErr w:type="spellEnd"/>
      <w:r>
        <w:rPr>
          <w:rFonts w:ascii="Times New Roman" w:hAnsi="Times New Roman" w:cs="Times New Roman"/>
          <w:lang w:val="en-GB"/>
        </w:rPr>
        <w:t xml:space="preserve"> T, </w:t>
      </w:r>
      <w:proofErr w:type="spellStart"/>
      <w:r>
        <w:rPr>
          <w:rFonts w:ascii="Times New Roman" w:hAnsi="Times New Roman" w:cs="Times New Roman"/>
          <w:lang w:val="en-GB"/>
        </w:rPr>
        <w:t>Dunogue</w:t>
      </w:r>
      <w:proofErr w:type="spellEnd"/>
      <w:r>
        <w:rPr>
          <w:rFonts w:ascii="Times New Roman" w:hAnsi="Times New Roman" w:cs="Times New Roman"/>
          <w:lang w:val="en-GB"/>
        </w:rPr>
        <w:t xml:space="preserve"> B, Kanagaratnam A, Rivière S, Bussone G, Dhote R, Kahn JE, </w:t>
      </w:r>
      <w:proofErr w:type="spellStart"/>
      <w:r>
        <w:rPr>
          <w:rFonts w:ascii="Times New Roman" w:hAnsi="Times New Roman" w:cs="Times New Roman"/>
          <w:lang w:val="en-GB"/>
        </w:rPr>
        <w:t>Lidove</w:t>
      </w:r>
      <w:proofErr w:type="spellEnd"/>
      <w:r>
        <w:rPr>
          <w:rFonts w:ascii="Times New Roman" w:hAnsi="Times New Roman" w:cs="Times New Roman"/>
          <w:lang w:val="en-GB"/>
        </w:rPr>
        <w:t xml:space="preserve"> O, </w:t>
      </w:r>
      <w:proofErr w:type="spellStart"/>
      <w:r>
        <w:rPr>
          <w:rFonts w:ascii="Times New Roman" w:hAnsi="Times New Roman" w:cs="Times New Roman"/>
          <w:lang w:val="en-GB"/>
        </w:rPr>
        <w:t>Mékinian</w:t>
      </w:r>
      <w:proofErr w:type="spellEnd"/>
      <w:r>
        <w:rPr>
          <w:rFonts w:ascii="Times New Roman" w:hAnsi="Times New Roman" w:cs="Times New Roman"/>
          <w:lang w:val="en-GB"/>
        </w:rPr>
        <w:t xml:space="preserve"> A, </w:t>
      </w:r>
      <w:proofErr w:type="spellStart"/>
      <w:r>
        <w:rPr>
          <w:rFonts w:ascii="Times New Roman" w:hAnsi="Times New Roman" w:cs="Times New Roman"/>
          <w:lang w:val="en-GB"/>
        </w:rPr>
        <w:t>Bouscary</w:t>
      </w:r>
      <w:proofErr w:type="spellEnd"/>
      <w:r>
        <w:rPr>
          <w:rFonts w:ascii="Times New Roman" w:hAnsi="Times New Roman" w:cs="Times New Roman"/>
          <w:lang w:val="en-GB"/>
        </w:rPr>
        <w:t xml:space="preserve"> D, </w:t>
      </w:r>
      <w:proofErr w:type="spellStart"/>
      <w:r>
        <w:rPr>
          <w:rFonts w:ascii="Times New Roman" w:hAnsi="Times New Roman" w:cs="Times New Roman"/>
          <w:lang w:val="en-GB"/>
        </w:rPr>
        <w:t>Mouthon</w:t>
      </w:r>
      <w:proofErr w:type="spellEnd"/>
      <w:r>
        <w:rPr>
          <w:rFonts w:ascii="Times New Roman" w:hAnsi="Times New Roman" w:cs="Times New Roman"/>
          <w:lang w:val="en-GB"/>
        </w:rPr>
        <w:t xml:space="preserve"> L, </w:t>
      </w:r>
      <w:proofErr w:type="spellStart"/>
      <w:r>
        <w:rPr>
          <w:rFonts w:ascii="Times New Roman" w:hAnsi="Times New Roman" w:cs="Times New Roman"/>
          <w:lang w:val="en-GB"/>
        </w:rPr>
        <w:t>Chaigne</w:t>
      </w:r>
      <w:proofErr w:type="spellEnd"/>
      <w:r>
        <w:rPr>
          <w:rFonts w:ascii="Times New Roman" w:hAnsi="Times New Roman" w:cs="Times New Roman"/>
          <w:lang w:val="en-GB"/>
        </w:rPr>
        <w:t xml:space="preserve"> B. </w:t>
      </w:r>
      <w:r>
        <w:rPr>
          <w:rFonts w:ascii="Times New Roman" w:hAnsi="Times New Roman" w:cs="Times New Roman"/>
          <w:i/>
          <w:iCs/>
          <w:lang w:val="en-GB"/>
        </w:rPr>
        <w:t xml:space="preserve">J </w:t>
      </w:r>
      <w:proofErr w:type="spellStart"/>
      <w:r>
        <w:rPr>
          <w:rFonts w:ascii="Times New Roman" w:hAnsi="Times New Roman" w:cs="Times New Roman"/>
          <w:i/>
          <w:iCs/>
          <w:lang w:val="en-GB"/>
        </w:rPr>
        <w:t>Autoimmun</w:t>
      </w:r>
      <w:proofErr w:type="spellEnd"/>
      <w:r>
        <w:rPr>
          <w:rFonts w:ascii="Times New Roman" w:hAnsi="Times New Roman" w:cs="Times New Roman"/>
          <w:lang w:val="en-GB"/>
        </w:rPr>
        <w:t xml:space="preserve">. 2026 </w:t>
      </w:r>
      <w:proofErr w:type="gramStart"/>
      <w:r>
        <w:rPr>
          <w:rFonts w:ascii="Times New Roman" w:hAnsi="Times New Roman" w:cs="Times New Roman"/>
          <w:lang w:val="en-GB"/>
        </w:rPr>
        <w:t>Aug;162:103594</w:t>
      </w:r>
      <w:proofErr w:type="gramEnd"/>
      <w:r>
        <w:rPr>
          <w:rFonts w:ascii="Times New Roman" w:hAnsi="Times New Roman" w:cs="Times New Roman"/>
          <w:lang w:val="en-GB"/>
        </w:rPr>
        <w:t xml:space="preserve">. </w:t>
      </w:r>
      <w:proofErr w:type="spellStart"/>
      <w:r>
        <w:rPr>
          <w:rFonts w:ascii="Times New Roman" w:hAnsi="Times New Roman" w:cs="Times New Roman"/>
          <w:lang w:val="en-GB"/>
        </w:rPr>
        <w:t>doi</w:t>
      </w:r>
      <w:proofErr w:type="spellEnd"/>
      <w:r>
        <w:rPr>
          <w:rFonts w:ascii="Times New Roman" w:hAnsi="Times New Roman" w:cs="Times New Roman"/>
          <w:lang w:val="en-GB"/>
        </w:rPr>
        <w:t xml:space="preserve">: 10.1016/j.jaut.2026.103594. </w:t>
      </w:r>
      <w:proofErr w:type="spellStart"/>
      <w:r>
        <w:rPr>
          <w:rFonts w:ascii="Times New Roman" w:hAnsi="Times New Roman" w:cs="Times New Roman"/>
          <w:lang w:val="en-GB"/>
        </w:rPr>
        <w:t>Epub</w:t>
      </w:r>
      <w:proofErr w:type="spellEnd"/>
      <w:r>
        <w:rPr>
          <w:rFonts w:ascii="Times New Roman" w:hAnsi="Times New Roman" w:cs="Times New Roman"/>
          <w:lang w:val="en-GB"/>
        </w:rPr>
        <w:t xml:space="preserve"> 2026 Jun </w:t>
      </w:r>
      <w:proofErr w:type="gramStart"/>
      <w:r>
        <w:rPr>
          <w:rFonts w:ascii="Times New Roman" w:hAnsi="Times New Roman" w:cs="Times New Roman"/>
          <w:lang w:val="en-GB"/>
        </w:rPr>
        <w:t>26.PMID</w:t>
      </w:r>
      <w:proofErr w:type="gramEnd"/>
      <w:r>
        <w:rPr>
          <w:rFonts w:ascii="Times New Roman" w:hAnsi="Times New Roman" w:cs="Times New Roman"/>
          <w:lang w:val="en-GB"/>
        </w:rPr>
        <w:t>: 42361515 </w:t>
      </w:r>
    </w:p>
    <w:p w14:paraId="3E90D916" w14:textId="77777777" w:rsidR="00A51F03" w:rsidRPr="00D35969" w:rsidRDefault="00A51F03" w:rsidP="00517FB6">
      <w:pPr>
        <w:pStyle w:val="Paragraphedeliste"/>
        <w:jc w:val="both"/>
        <w:rPr>
          <w:rFonts w:ascii="Times New Roman" w:hAnsi="Times New Roman" w:cs="Times New Roman"/>
          <w:lang w:val="en-GB"/>
        </w:rPr>
      </w:pPr>
    </w:p>
    <w:p w14:paraId="55E4EACC" w14:textId="77777777" w:rsidR="003A4A2D" w:rsidRPr="00D35969" w:rsidRDefault="003A4A2D" w:rsidP="00D35969">
      <w:pPr>
        <w:pStyle w:val="Paragraphedeliste"/>
        <w:numPr>
          <w:ilvl w:val="0"/>
          <w:numId w:val="34"/>
        </w:numPr>
        <w:jc w:val="both"/>
        <w:rPr>
          <w:rFonts w:ascii="Times New Roman" w:hAnsi="Times New Roman" w:cs="Times New Roman"/>
          <w:b/>
          <w:bCs/>
          <w:lang w:val="en-GB"/>
        </w:rPr>
      </w:pPr>
      <w:hyperlink r:id="rId17" w:history="1">
        <w:r>
          <w:rPr>
            <w:rStyle w:val="Lienhypertexte"/>
            <w:rFonts w:ascii="Times New Roman" w:hAnsi="Times New Roman" w:cs="Times New Roman"/>
            <w:b/>
            <w:bCs/>
            <w:color w:val="auto"/>
            <w:u w:val="none"/>
            <w:lang w:val="en-GB"/>
          </w:rPr>
          <w:t>A symposium update on the key perspectives in systemic sclerosis and systemic lupus erythematosus.</w:t>
        </w:r>
      </w:hyperlink>
    </w:p>
    <w:p w14:paraId="4A106ABA" w14:textId="2939DFE6" w:rsidR="00D35969" w:rsidRDefault="003A4A2D" w:rsidP="00D35969">
      <w:pPr>
        <w:pStyle w:val="Paragraphedeliste"/>
        <w:jc w:val="both"/>
        <w:rPr>
          <w:rFonts w:ascii="Times New Roman" w:hAnsi="Times New Roman" w:cs="Times New Roman"/>
          <w:lang w:val="en-GB"/>
        </w:rPr>
      </w:pPr>
      <w:proofErr w:type="spellStart"/>
      <w:r>
        <w:rPr>
          <w:rFonts w:ascii="Times New Roman" w:hAnsi="Times New Roman" w:cs="Times New Roman"/>
          <w:lang w:val="en-GB"/>
        </w:rPr>
        <w:t>Renaudineau</w:t>
      </w:r>
      <w:proofErr w:type="spellEnd"/>
      <w:r>
        <w:rPr>
          <w:rFonts w:ascii="Times New Roman" w:hAnsi="Times New Roman" w:cs="Times New Roman"/>
          <w:lang w:val="en-GB"/>
        </w:rPr>
        <w:t xml:space="preserve"> Y, Hedrich CM, </w:t>
      </w:r>
      <w:proofErr w:type="spellStart"/>
      <w:r>
        <w:rPr>
          <w:rFonts w:ascii="Times New Roman" w:hAnsi="Times New Roman" w:cs="Times New Roman"/>
          <w:lang w:val="en-GB"/>
        </w:rPr>
        <w:t>Guery</w:t>
      </w:r>
      <w:proofErr w:type="spellEnd"/>
      <w:r>
        <w:rPr>
          <w:rFonts w:ascii="Times New Roman" w:hAnsi="Times New Roman" w:cs="Times New Roman"/>
          <w:lang w:val="en-GB"/>
        </w:rPr>
        <w:t xml:space="preserve"> JC, Miyara M, </w:t>
      </w:r>
      <w:proofErr w:type="spellStart"/>
      <w:r>
        <w:rPr>
          <w:rFonts w:ascii="Times New Roman" w:hAnsi="Times New Roman" w:cs="Times New Roman"/>
          <w:lang w:val="en-GB"/>
        </w:rPr>
        <w:t>Damoiseaux</w:t>
      </w:r>
      <w:proofErr w:type="spellEnd"/>
      <w:r>
        <w:rPr>
          <w:rFonts w:ascii="Times New Roman" w:hAnsi="Times New Roman" w:cs="Times New Roman"/>
          <w:lang w:val="en-GB"/>
        </w:rPr>
        <w:t xml:space="preserve"> J, </w:t>
      </w:r>
      <w:proofErr w:type="spellStart"/>
      <w:r>
        <w:rPr>
          <w:rFonts w:ascii="Times New Roman" w:hAnsi="Times New Roman" w:cs="Times New Roman"/>
          <w:lang w:val="en-GB"/>
        </w:rPr>
        <w:t>Mouthon</w:t>
      </w:r>
      <w:proofErr w:type="spellEnd"/>
      <w:r>
        <w:rPr>
          <w:rFonts w:ascii="Times New Roman" w:hAnsi="Times New Roman" w:cs="Times New Roman"/>
          <w:lang w:val="en-GB"/>
        </w:rPr>
        <w:t xml:space="preserve"> L, </w:t>
      </w:r>
      <w:proofErr w:type="spellStart"/>
      <w:r>
        <w:rPr>
          <w:rFonts w:ascii="Times New Roman" w:hAnsi="Times New Roman" w:cs="Times New Roman"/>
          <w:lang w:val="en-GB"/>
        </w:rPr>
        <w:t>Pugnet</w:t>
      </w:r>
      <w:proofErr w:type="spellEnd"/>
      <w:r>
        <w:rPr>
          <w:rFonts w:ascii="Times New Roman" w:hAnsi="Times New Roman" w:cs="Times New Roman"/>
          <w:lang w:val="en-GB"/>
        </w:rPr>
        <w:t xml:space="preserve"> G, </w:t>
      </w:r>
      <w:proofErr w:type="spellStart"/>
      <w:r>
        <w:rPr>
          <w:rFonts w:ascii="Times New Roman" w:hAnsi="Times New Roman" w:cs="Times New Roman"/>
          <w:lang w:val="en-GB"/>
        </w:rPr>
        <w:t>Faguer</w:t>
      </w:r>
      <w:proofErr w:type="spellEnd"/>
      <w:r>
        <w:rPr>
          <w:rFonts w:ascii="Times New Roman" w:hAnsi="Times New Roman" w:cs="Times New Roman"/>
          <w:lang w:val="en-GB"/>
        </w:rPr>
        <w:t xml:space="preserve"> S, </w:t>
      </w:r>
      <w:proofErr w:type="spellStart"/>
      <w:r>
        <w:rPr>
          <w:rFonts w:ascii="Times New Roman" w:hAnsi="Times New Roman" w:cs="Times New Roman"/>
          <w:lang w:val="en-GB"/>
        </w:rPr>
        <w:t>Delpuech</w:t>
      </w:r>
      <w:proofErr w:type="spellEnd"/>
      <w:r>
        <w:rPr>
          <w:rFonts w:ascii="Times New Roman" w:hAnsi="Times New Roman" w:cs="Times New Roman"/>
          <w:lang w:val="en-GB"/>
        </w:rPr>
        <w:t xml:space="preserve"> A, </w:t>
      </w:r>
      <w:proofErr w:type="spellStart"/>
      <w:r>
        <w:rPr>
          <w:rFonts w:ascii="Times New Roman" w:hAnsi="Times New Roman" w:cs="Times New Roman"/>
          <w:lang w:val="en-GB"/>
        </w:rPr>
        <w:t>Bellière</w:t>
      </w:r>
      <w:proofErr w:type="spellEnd"/>
      <w:r>
        <w:rPr>
          <w:rFonts w:ascii="Times New Roman" w:hAnsi="Times New Roman" w:cs="Times New Roman"/>
          <w:lang w:val="en-GB"/>
        </w:rPr>
        <w:t xml:space="preserve"> J, </w:t>
      </w:r>
      <w:proofErr w:type="spellStart"/>
      <w:r>
        <w:rPr>
          <w:rFonts w:ascii="Times New Roman" w:hAnsi="Times New Roman" w:cs="Times New Roman"/>
          <w:lang w:val="en-GB"/>
        </w:rPr>
        <w:t>Sailler</w:t>
      </w:r>
      <w:proofErr w:type="spellEnd"/>
      <w:r>
        <w:rPr>
          <w:rFonts w:ascii="Times New Roman" w:hAnsi="Times New Roman" w:cs="Times New Roman"/>
          <w:lang w:val="en-GB"/>
        </w:rPr>
        <w:t xml:space="preserve"> L, Puissant B, Fusaro M. </w:t>
      </w:r>
      <w:r>
        <w:rPr>
          <w:rFonts w:ascii="Times New Roman" w:hAnsi="Times New Roman" w:cs="Times New Roman"/>
          <w:i/>
          <w:iCs/>
          <w:lang w:val="en-GB"/>
        </w:rPr>
        <w:t xml:space="preserve">J </w:t>
      </w:r>
      <w:proofErr w:type="spellStart"/>
      <w:r>
        <w:rPr>
          <w:rFonts w:ascii="Times New Roman" w:hAnsi="Times New Roman" w:cs="Times New Roman"/>
          <w:i/>
          <w:iCs/>
          <w:lang w:val="en-GB"/>
        </w:rPr>
        <w:t>Transl</w:t>
      </w:r>
      <w:proofErr w:type="spellEnd"/>
      <w:r>
        <w:rPr>
          <w:rFonts w:ascii="Times New Roman" w:hAnsi="Times New Roman" w:cs="Times New Roman"/>
          <w:i/>
          <w:iCs/>
          <w:lang w:val="en-GB"/>
        </w:rPr>
        <w:t xml:space="preserve"> </w:t>
      </w:r>
      <w:proofErr w:type="spellStart"/>
      <w:r>
        <w:rPr>
          <w:rFonts w:ascii="Times New Roman" w:hAnsi="Times New Roman" w:cs="Times New Roman"/>
          <w:i/>
          <w:iCs/>
          <w:lang w:val="en-GB"/>
        </w:rPr>
        <w:t>Autoimmun</w:t>
      </w:r>
      <w:proofErr w:type="spellEnd"/>
      <w:r>
        <w:rPr>
          <w:rFonts w:ascii="Times New Roman" w:hAnsi="Times New Roman" w:cs="Times New Roman"/>
          <w:i/>
          <w:iCs/>
          <w:lang w:val="en-GB"/>
        </w:rPr>
        <w:t>.</w:t>
      </w:r>
      <w:r>
        <w:rPr>
          <w:rFonts w:ascii="Times New Roman" w:hAnsi="Times New Roman" w:cs="Times New Roman"/>
          <w:lang w:val="en-GB"/>
        </w:rPr>
        <w:t xml:space="preserve"> 2026 Jun </w:t>
      </w:r>
      <w:proofErr w:type="gramStart"/>
      <w:r>
        <w:rPr>
          <w:rFonts w:ascii="Times New Roman" w:hAnsi="Times New Roman" w:cs="Times New Roman"/>
          <w:lang w:val="en-GB"/>
        </w:rPr>
        <w:t>5;12:100379</w:t>
      </w:r>
      <w:proofErr w:type="gramEnd"/>
      <w:r>
        <w:rPr>
          <w:rFonts w:ascii="Times New Roman" w:hAnsi="Times New Roman" w:cs="Times New Roman"/>
          <w:lang w:val="en-GB"/>
        </w:rPr>
        <w:t xml:space="preserve">. </w:t>
      </w:r>
      <w:proofErr w:type="spellStart"/>
      <w:r>
        <w:rPr>
          <w:rFonts w:ascii="Times New Roman" w:hAnsi="Times New Roman" w:cs="Times New Roman"/>
          <w:lang w:val="en-GB"/>
        </w:rPr>
        <w:t>doi</w:t>
      </w:r>
      <w:proofErr w:type="spellEnd"/>
      <w:r>
        <w:rPr>
          <w:rFonts w:ascii="Times New Roman" w:hAnsi="Times New Roman" w:cs="Times New Roman"/>
          <w:lang w:val="en-GB"/>
        </w:rPr>
        <w:t xml:space="preserve">: 10.1016/j.jtauto.2026.100379. </w:t>
      </w:r>
      <w:proofErr w:type="spellStart"/>
      <w:r>
        <w:rPr>
          <w:rFonts w:ascii="Times New Roman" w:hAnsi="Times New Roman" w:cs="Times New Roman"/>
          <w:lang w:val="en-GB"/>
        </w:rPr>
        <w:t>eCollection</w:t>
      </w:r>
      <w:proofErr w:type="spellEnd"/>
      <w:r>
        <w:rPr>
          <w:rFonts w:ascii="Times New Roman" w:hAnsi="Times New Roman" w:cs="Times New Roman"/>
          <w:lang w:val="en-GB"/>
        </w:rPr>
        <w:t xml:space="preserve"> 2026 Jun.</w:t>
      </w:r>
      <w:r w:rsidR="002352B4">
        <w:rPr>
          <w:rFonts w:ascii="Times New Roman" w:hAnsi="Times New Roman" w:cs="Times New Roman"/>
          <w:lang w:val="en-GB"/>
        </w:rPr>
        <w:t xml:space="preserve"> </w:t>
      </w:r>
      <w:r>
        <w:rPr>
          <w:rFonts w:ascii="Times New Roman" w:hAnsi="Times New Roman" w:cs="Times New Roman"/>
          <w:lang w:val="en-GB"/>
        </w:rPr>
        <w:t>PMID: 42293313</w:t>
      </w:r>
    </w:p>
    <w:p w14:paraId="72DB3A82" w14:textId="77777777" w:rsidR="00D35969" w:rsidRDefault="00D35969" w:rsidP="00D35969">
      <w:pPr>
        <w:pStyle w:val="Paragraphedeliste"/>
        <w:jc w:val="both"/>
        <w:rPr>
          <w:rFonts w:ascii="Times New Roman" w:hAnsi="Times New Roman" w:cs="Times New Roman"/>
          <w:lang w:val="en-GB"/>
        </w:rPr>
      </w:pPr>
    </w:p>
    <w:p w14:paraId="5F607E5E" w14:textId="77777777" w:rsidR="0053217A" w:rsidRPr="00D35969" w:rsidRDefault="0053217A" w:rsidP="00D35969">
      <w:pPr>
        <w:pStyle w:val="Paragraphedeliste"/>
        <w:numPr>
          <w:ilvl w:val="0"/>
          <w:numId w:val="34"/>
        </w:numPr>
        <w:jc w:val="both"/>
        <w:rPr>
          <w:rFonts w:ascii="Times New Roman" w:hAnsi="Times New Roman" w:cs="Times New Roman"/>
          <w:b/>
          <w:bCs/>
          <w:lang w:val="en-GB"/>
        </w:rPr>
      </w:pPr>
      <w:hyperlink r:id="rId18" w:history="1">
        <w:r>
          <w:rPr>
            <w:rStyle w:val="Lienhypertexte"/>
            <w:rFonts w:ascii="Times New Roman" w:hAnsi="Times New Roman" w:cs="Times New Roman"/>
            <w:b/>
            <w:bCs/>
            <w:color w:val="auto"/>
            <w:u w:val="none"/>
            <w:lang w:val="en-GB"/>
          </w:rPr>
          <w:t>Safety and effectiveness of tocilizumab in systemic sclerosis: a multicentre French-Italian study.</w:t>
        </w:r>
      </w:hyperlink>
    </w:p>
    <w:p w14:paraId="13DCC0C8" w14:textId="37522446" w:rsidR="0053217A" w:rsidRDefault="0053217A" w:rsidP="0053217A">
      <w:pPr>
        <w:pStyle w:val="Paragraphedeliste"/>
        <w:jc w:val="both"/>
        <w:rPr>
          <w:rFonts w:ascii="Times New Roman" w:hAnsi="Times New Roman" w:cs="Times New Roman"/>
          <w:lang w:val="en-GB"/>
        </w:rPr>
      </w:pPr>
      <w:proofErr w:type="spellStart"/>
      <w:r>
        <w:rPr>
          <w:rFonts w:ascii="Times New Roman" w:hAnsi="Times New Roman" w:cs="Times New Roman"/>
          <w:lang w:val="en-GB"/>
        </w:rPr>
        <w:t>Buonsante</w:t>
      </w:r>
      <w:proofErr w:type="spellEnd"/>
      <w:r>
        <w:rPr>
          <w:rFonts w:ascii="Times New Roman" w:hAnsi="Times New Roman" w:cs="Times New Roman"/>
          <w:lang w:val="en-GB"/>
        </w:rPr>
        <w:t xml:space="preserve"> G, De Luca G, Marazzi E, Cacciapaglia F, Lazzaroni MG, De Pinto M, </w:t>
      </w:r>
      <w:proofErr w:type="spellStart"/>
      <w:r>
        <w:rPr>
          <w:rFonts w:ascii="Times New Roman" w:hAnsi="Times New Roman" w:cs="Times New Roman"/>
          <w:lang w:val="en-GB"/>
        </w:rPr>
        <w:t>Benfaremo</w:t>
      </w:r>
      <w:proofErr w:type="spellEnd"/>
      <w:r>
        <w:rPr>
          <w:rFonts w:ascii="Times New Roman" w:hAnsi="Times New Roman" w:cs="Times New Roman"/>
          <w:lang w:val="en-GB"/>
        </w:rPr>
        <w:t xml:space="preserve"> D, Longo V, Iandoli C, Cuomo G, </w:t>
      </w:r>
      <w:proofErr w:type="spellStart"/>
      <w:r>
        <w:rPr>
          <w:rFonts w:ascii="Times New Roman" w:hAnsi="Times New Roman" w:cs="Times New Roman"/>
          <w:lang w:val="en-GB"/>
        </w:rPr>
        <w:t>Cuberli</w:t>
      </w:r>
      <w:proofErr w:type="spellEnd"/>
      <w:r>
        <w:rPr>
          <w:rFonts w:ascii="Times New Roman" w:hAnsi="Times New Roman" w:cs="Times New Roman"/>
          <w:lang w:val="en-GB"/>
        </w:rPr>
        <w:t xml:space="preserve"> A, Zanatta E, </w:t>
      </w:r>
      <w:proofErr w:type="spellStart"/>
      <w:r>
        <w:rPr>
          <w:rFonts w:ascii="Times New Roman" w:hAnsi="Times New Roman" w:cs="Times New Roman"/>
          <w:lang w:val="en-GB"/>
        </w:rPr>
        <w:t>Lescoat</w:t>
      </w:r>
      <w:proofErr w:type="spellEnd"/>
      <w:r>
        <w:rPr>
          <w:rFonts w:ascii="Times New Roman" w:hAnsi="Times New Roman" w:cs="Times New Roman"/>
          <w:lang w:val="en-GB"/>
        </w:rPr>
        <w:t xml:space="preserve"> A, Bellando-Randone S, </w:t>
      </w:r>
      <w:proofErr w:type="spellStart"/>
      <w:r>
        <w:rPr>
          <w:rFonts w:ascii="Times New Roman" w:hAnsi="Times New Roman" w:cs="Times New Roman"/>
          <w:lang w:val="en-GB"/>
        </w:rPr>
        <w:t>Trignani</w:t>
      </w:r>
      <w:proofErr w:type="spellEnd"/>
      <w:r>
        <w:rPr>
          <w:rFonts w:ascii="Times New Roman" w:hAnsi="Times New Roman" w:cs="Times New Roman"/>
          <w:lang w:val="en-GB"/>
        </w:rPr>
        <w:t xml:space="preserve"> G, Guiducci S, Beretta L, </w:t>
      </w:r>
      <w:proofErr w:type="spellStart"/>
      <w:r>
        <w:rPr>
          <w:rFonts w:ascii="Times New Roman" w:hAnsi="Times New Roman" w:cs="Times New Roman"/>
          <w:lang w:val="en-GB"/>
        </w:rPr>
        <w:t>Moroncini</w:t>
      </w:r>
      <w:proofErr w:type="spellEnd"/>
      <w:r>
        <w:rPr>
          <w:rFonts w:ascii="Times New Roman" w:hAnsi="Times New Roman" w:cs="Times New Roman"/>
          <w:lang w:val="en-GB"/>
        </w:rPr>
        <w:t xml:space="preserve"> G, </w:t>
      </w:r>
      <w:proofErr w:type="spellStart"/>
      <w:r>
        <w:rPr>
          <w:rFonts w:ascii="Times New Roman" w:hAnsi="Times New Roman" w:cs="Times New Roman"/>
          <w:lang w:val="en-GB"/>
        </w:rPr>
        <w:t>Giuggioli</w:t>
      </w:r>
      <w:proofErr w:type="spellEnd"/>
      <w:r>
        <w:rPr>
          <w:rFonts w:ascii="Times New Roman" w:hAnsi="Times New Roman" w:cs="Times New Roman"/>
          <w:lang w:val="en-GB"/>
        </w:rPr>
        <w:t xml:space="preserve"> D, Airò P, Iannone F, </w:t>
      </w:r>
      <w:proofErr w:type="spellStart"/>
      <w:r>
        <w:rPr>
          <w:rFonts w:ascii="Times New Roman" w:hAnsi="Times New Roman" w:cs="Times New Roman"/>
          <w:lang w:val="en-GB"/>
        </w:rPr>
        <w:t>Codullo</w:t>
      </w:r>
      <w:proofErr w:type="spellEnd"/>
      <w:r>
        <w:rPr>
          <w:rFonts w:ascii="Times New Roman" w:hAnsi="Times New Roman" w:cs="Times New Roman"/>
          <w:lang w:val="en-GB"/>
        </w:rPr>
        <w:t xml:space="preserve"> V, </w:t>
      </w:r>
      <w:proofErr w:type="spellStart"/>
      <w:r>
        <w:rPr>
          <w:rFonts w:ascii="Times New Roman" w:hAnsi="Times New Roman" w:cs="Times New Roman"/>
          <w:lang w:val="en-GB"/>
        </w:rPr>
        <w:t>Bosello</w:t>
      </w:r>
      <w:proofErr w:type="spellEnd"/>
      <w:r>
        <w:rPr>
          <w:rFonts w:ascii="Times New Roman" w:hAnsi="Times New Roman" w:cs="Times New Roman"/>
          <w:lang w:val="en-GB"/>
        </w:rPr>
        <w:t xml:space="preserve"> SL, Del Papa N, </w:t>
      </w:r>
      <w:proofErr w:type="spellStart"/>
      <w:r>
        <w:rPr>
          <w:rFonts w:ascii="Times New Roman" w:hAnsi="Times New Roman" w:cs="Times New Roman"/>
          <w:lang w:val="en-GB"/>
        </w:rPr>
        <w:t>Truchetet</w:t>
      </w:r>
      <w:proofErr w:type="spellEnd"/>
      <w:r>
        <w:rPr>
          <w:rFonts w:ascii="Times New Roman" w:hAnsi="Times New Roman" w:cs="Times New Roman"/>
          <w:lang w:val="en-GB"/>
        </w:rPr>
        <w:t xml:space="preserve"> ME, </w:t>
      </w:r>
      <w:proofErr w:type="spellStart"/>
      <w:r>
        <w:rPr>
          <w:rFonts w:ascii="Times New Roman" w:hAnsi="Times New Roman" w:cs="Times New Roman"/>
          <w:lang w:val="en-GB"/>
        </w:rPr>
        <w:t>Avouac</w:t>
      </w:r>
      <w:proofErr w:type="spellEnd"/>
      <w:r>
        <w:rPr>
          <w:rFonts w:ascii="Times New Roman" w:hAnsi="Times New Roman" w:cs="Times New Roman"/>
          <w:lang w:val="en-GB"/>
        </w:rPr>
        <w:t xml:space="preserve"> J, Dagna L, </w:t>
      </w:r>
      <w:proofErr w:type="spellStart"/>
      <w:r>
        <w:rPr>
          <w:rFonts w:ascii="Times New Roman" w:hAnsi="Times New Roman" w:cs="Times New Roman"/>
          <w:lang w:val="en-GB"/>
        </w:rPr>
        <w:t>Matucci-Cerinic</w:t>
      </w:r>
      <w:proofErr w:type="spellEnd"/>
      <w:r>
        <w:rPr>
          <w:rFonts w:ascii="Times New Roman" w:hAnsi="Times New Roman" w:cs="Times New Roman"/>
          <w:lang w:val="en-GB"/>
        </w:rPr>
        <w:t xml:space="preserve"> M, </w:t>
      </w:r>
      <w:proofErr w:type="spellStart"/>
      <w:r>
        <w:rPr>
          <w:rFonts w:ascii="Times New Roman" w:hAnsi="Times New Roman" w:cs="Times New Roman"/>
          <w:lang w:val="en-GB"/>
        </w:rPr>
        <w:t>Allanore</w:t>
      </w:r>
      <w:proofErr w:type="spellEnd"/>
      <w:r>
        <w:rPr>
          <w:rFonts w:ascii="Times New Roman" w:hAnsi="Times New Roman" w:cs="Times New Roman"/>
          <w:lang w:val="en-GB"/>
        </w:rPr>
        <w:t xml:space="preserve"> Y, Campochiaro C. </w:t>
      </w:r>
      <w:r>
        <w:rPr>
          <w:rFonts w:ascii="Times New Roman" w:hAnsi="Times New Roman" w:cs="Times New Roman"/>
          <w:i/>
          <w:iCs/>
          <w:lang w:val="en-GB"/>
        </w:rPr>
        <w:t>RMD Open</w:t>
      </w:r>
      <w:r>
        <w:rPr>
          <w:rFonts w:ascii="Times New Roman" w:hAnsi="Times New Roman" w:cs="Times New Roman"/>
          <w:lang w:val="en-GB"/>
        </w:rPr>
        <w:t>. 2026 Jun 9;12(2</w:t>
      </w:r>
      <w:proofErr w:type="gramStart"/>
      <w:r>
        <w:rPr>
          <w:rFonts w:ascii="Times New Roman" w:hAnsi="Times New Roman" w:cs="Times New Roman"/>
          <w:lang w:val="en-GB"/>
        </w:rPr>
        <w:t>):e</w:t>
      </w:r>
      <w:proofErr w:type="gramEnd"/>
      <w:r>
        <w:rPr>
          <w:rFonts w:ascii="Times New Roman" w:hAnsi="Times New Roman" w:cs="Times New Roman"/>
          <w:lang w:val="en-GB"/>
        </w:rPr>
        <w:t xml:space="preserve">006688. </w:t>
      </w:r>
      <w:proofErr w:type="spellStart"/>
      <w:r>
        <w:rPr>
          <w:rFonts w:ascii="Times New Roman" w:hAnsi="Times New Roman" w:cs="Times New Roman"/>
          <w:lang w:val="en-GB"/>
        </w:rPr>
        <w:t>doi</w:t>
      </w:r>
      <w:proofErr w:type="spellEnd"/>
      <w:r>
        <w:rPr>
          <w:rFonts w:ascii="Times New Roman" w:hAnsi="Times New Roman" w:cs="Times New Roman"/>
          <w:lang w:val="en-GB"/>
        </w:rPr>
        <w:t>: 10.1136/rmdopen-2025-006688. PMID: 42264879</w:t>
      </w:r>
    </w:p>
    <w:p w14:paraId="16DC69F6" w14:textId="77777777" w:rsidR="00D35969" w:rsidRPr="00D35969" w:rsidRDefault="00D35969" w:rsidP="0053217A">
      <w:pPr>
        <w:pStyle w:val="Paragraphedeliste"/>
        <w:jc w:val="both"/>
        <w:rPr>
          <w:rFonts w:ascii="Times New Roman" w:hAnsi="Times New Roman" w:cs="Times New Roman"/>
          <w:lang w:val="en-GB"/>
        </w:rPr>
      </w:pPr>
    </w:p>
    <w:p w14:paraId="20D9C9C7" w14:textId="77777777" w:rsidR="00496DF2" w:rsidRPr="00403327" w:rsidRDefault="00496DF2" w:rsidP="00D35969">
      <w:pPr>
        <w:pStyle w:val="Paragraphedeliste"/>
        <w:numPr>
          <w:ilvl w:val="0"/>
          <w:numId w:val="34"/>
        </w:numPr>
        <w:jc w:val="both"/>
        <w:rPr>
          <w:rFonts w:ascii="Times New Roman" w:hAnsi="Times New Roman" w:cs="Times New Roman"/>
          <w:lang w:val="en-GB"/>
        </w:rPr>
      </w:pPr>
      <w:hyperlink r:id="rId19" w:history="1">
        <w:r>
          <w:rPr>
            <w:rStyle w:val="Lienhypertexte"/>
            <w:rFonts w:ascii="Times New Roman" w:hAnsi="Times New Roman" w:cs="Times New Roman"/>
            <w:b/>
            <w:bCs/>
            <w:color w:val="auto"/>
            <w:u w:val="none"/>
            <w:lang w:val="en-GB"/>
          </w:rPr>
          <w:t xml:space="preserve">Differential Item Functioning on the Patient Health Questionnaire 8 by Disease Subtype, Language, Sex, and Age Among People </w:t>
        </w:r>
        <w:proofErr w:type="gramStart"/>
        <w:r>
          <w:rPr>
            <w:rStyle w:val="Lienhypertexte"/>
            <w:rFonts w:ascii="Times New Roman" w:hAnsi="Times New Roman" w:cs="Times New Roman"/>
            <w:b/>
            <w:bCs/>
            <w:color w:val="auto"/>
            <w:u w:val="none"/>
            <w:lang w:val="en-GB"/>
          </w:rPr>
          <w:t>With</w:t>
        </w:r>
        <w:proofErr w:type="gramEnd"/>
        <w:r>
          <w:rPr>
            <w:rStyle w:val="Lienhypertexte"/>
            <w:rFonts w:ascii="Times New Roman" w:hAnsi="Times New Roman" w:cs="Times New Roman"/>
            <w:b/>
            <w:bCs/>
            <w:color w:val="auto"/>
            <w:u w:val="none"/>
            <w:lang w:val="en-GB"/>
          </w:rPr>
          <w:t> Systemic Sclerosis: A Scleroderma Patient-</w:t>
        </w:r>
        <w:proofErr w:type="spellStart"/>
        <w:r>
          <w:rPr>
            <w:rStyle w:val="Lienhypertexte"/>
            <w:rFonts w:ascii="Times New Roman" w:hAnsi="Times New Roman" w:cs="Times New Roman"/>
            <w:b/>
            <w:bCs/>
            <w:color w:val="auto"/>
            <w:u w:val="none"/>
            <w:lang w:val="en-GB"/>
          </w:rPr>
          <w:t>Centered</w:t>
        </w:r>
        <w:proofErr w:type="spellEnd"/>
        <w:r>
          <w:rPr>
            <w:rStyle w:val="Lienhypertexte"/>
            <w:rFonts w:ascii="Times New Roman" w:hAnsi="Times New Roman" w:cs="Times New Roman"/>
            <w:b/>
            <w:bCs/>
            <w:color w:val="auto"/>
            <w:u w:val="none"/>
            <w:lang w:val="en-GB"/>
          </w:rPr>
          <w:t xml:space="preserve"> Intervention Network Cohort Study</w:t>
        </w:r>
        <w:r>
          <w:rPr>
            <w:rStyle w:val="Lienhypertexte"/>
            <w:rFonts w:ascii="Times New Roman" w:hAnsi="Times New Roman" w:cs="Times New Roman"/>
            <w:lang w:val="en-GB"/>
          </w:rPr>
          <w:t>.</w:t>
        </w:r>
      </w:hyperlink>
    </w:p>
    <w:p w14:paraId="5E1E8EBD" w14:textId="54493A7E" w:rsidR="00496DF2" w:rsidRDefault="00496DF2" w:rsidP="00496DF2">
      <w:pPr>
        <w:pStyle w:val="Paragraphedeliste"/>
        <w:jc w:val="both"/>
        <w:rPr>
          <w:rFonts w:ascii="Times New Roman" w:hAnsi="Times New Roman" w:cs="Times New Roman"/>
          <w:lang w:val="en-GB"/>
        </w:rPr>
      </w:pPr>
      <w:r>
        <w:rPr>
          <w:rFonts w:ascii="Times New Roman" w:hAnsi="Times New Roman" w:cs="Times New Roman"/>
          <w:lang w:val="en-GB"/>
        </w:rPr>
        <w:t xml:space="preserve">Hu S, Carrier ME, Geoffroy MC, Golberg M, </w:t>
      </w:r>
      <w:proofErr w:type="spellStart"/>
      <w:r>
        <w:rPr>
          <w:rFonts w:ascii="Times New Roman" w:hAnsi="Times New Roman" w:cs="Times New Roman"/>
          <w:lang w:val="en-GB"/>
        </w:rPr>
        <w:t>Kwakkenbos</w:t>
      </w:r>
      <w:proofErr w:type="spellEnd"/>
      <w:r>
        <w:rPr>
          <w:rFonts w:ascii="Times New Roman" w:hAnsi="Times New Roman" w:cs="Times New Roman"/>
          <w:lang w:val="en-GB"/>
        </w:rPr>
        <w:t xml:space="preserve"> L, Bartlett SJ, </w:t>
      </w:r>
      <w:proofErr w:type="spellStart"/>
      <w:r>
        <w:rPr>
          <w:rFonts w:ascii="Times New Roman" w:hAnsi="Times New Roman" w:cs="Times New Roman"/>
          <w:lang w:val="en-GB"/>
        </w:rPr>
        <w:t>Fortuné</w:t>
      </w:r>
      <w:proofErr w:type="spellEnd"/>
      <w:r>
        <w:rPr>
          <w:rFonts w:ascii="Times New Roman" w:hAnsi="Times New Roman" w:cs="Times New Roman"/>
          <w:lang w:val="en-GB"/>
        </w:rPr>
        <w:t xml:space="preserve"> C, Gietzen A, Gottesman K, Guillot G, Hummers LK, Lawrie-Jones A, </w:t>
      </w:r>
      <w:proofErr w:type="spellStart"/>
      <w:r>
        <w:rPr>
          <w:rFonts w:ascii="Times New Roman" w:hAnsi="Times New Roman" w:cs="Times New Roman"/>
          <w:lang w:val="en-GB"/>
        </w:rPr>
        <w:t>Malcarne</w:t>
      </w:r>
      <w:proofErr w:type="spellEnd"/>
      <w:r>
        <w:rPr>
          <w:rFonts w:ascii="Times New Roman" w:hAnsi="Times New Roman" w:cs="Times New Roman"/>
          <w:lang w:val="en-GB"/>
        </w:rPr>
        <w:t xml:space="preserve"> VL, Richard M, Sauvé M, </w:t>
      </w:r>
      <w:proofErr w:type="spellStart"/>
      <w:r>
        <w:rPr>
          <w:rFonts w:ascii="Times New Roman" w:hAnsi="Times New Roman" w:cs="Times New Roman"/>
          <w:lang w:val="en-GB"/>
        </w:rPr>
        <w:t>Mouthon</w:t>
      </w:r>
      <w:proofErr w:type="spellEnd"/>
      <w:r>
        <w:rPr>
          <w:rFonts w:ascii="Times New Roman" w:hAnsi="Times New Roman" w:cs="Times New Roman"/>
          <w:lang w:val="en-GB"/>
        </w:rPr>
        <w:t xml:space="preserve"> L, Benedetti A, Thombs BD; SPIN Investigators. </w:t>
      </w:r>
      <w:r>
        <w:rPr>
          <w:rFonts w:ascii="Times New Roman" w:hAnsi="Times New Roman" w:cs="Times New Roman"/>
          <w:i/>
          <w:iCs/>
          <w:lang w:val="en-GB"/>
        </w:rPr>
        <w:t>Arthritis Care Res (Hoboken).</w:t>
      </w:r>
      <w:r>
        <w:rPr>
          <w:rFonts w:ascii="Times New Roman" w:hAnsi="Times New Roman" w:cs="Times New Roman"/>
          <w:lang w:val="en-GB"/>
        </w:rPr>
        <w:t xml:space="preserve"> 2026 Sep;78(9):1140-1148. </w:t>
      </w:r>
      <w:proofErr w:type="spellStart"/>
      <w:r>
        <w:rPr>
          <w:rFonts w:ascii="Times New Roman" w:hAnsi="Times New Roman" w:cs="Times New Roman"/>
          <w:lang w:val="en-GB"/>
        </w:rPr>
        <w:t>doi</w:t>
      </w:r>
      <w:proofErr w:type="spellEnd"/>
      <w:r>
        <w:rPr>
          <w:rFonts w:ascii="Times New Roman" w:hAnsi="Times New Roman" w:cs="Times New Roman"/>
          <w:lang w:val="en-GB"/>
        </w:rPr>
        <w:t xml:space="preserve">: 10.1002/acr.70041. </w:t>
      </w:r>
      <w:proofErr w:type="spellStart"/>
      <w:r>
        <w:rPr>
          <w:rFonts w:ascii="Times New Roman" w:hAnsi="Times New Roman" w:cs="Times New Roman"/>
          <w:lang w:val="en-GB"/>
        </w:rPr>
        <w:t>Epub</w:t>
      </w:r>
      <w:proofErr w:type="spellEnd"/>
      <w:r>
        <w:rPr>
          <w:rFonts w:ascii="Times New Roman" w:hAnsi="Times New Roman" w:cs="Times New Roman"/>
          <w:lang w:val="en-GB"/>
        </w:rPr>
        <w:t xml:space="preserve"> 2026 Mar 19.</w:t>
      </w:r>
      <w:r w:rsidR="002352B4">
        <w:rPr>
          <w:rFonts w:ascii="Times New Roman" w:hAnsi="Times New Roman" w:cs="Times New Roman"/>
          <w:lang w:val="en-GB"/>
        </w:rPr>
        <w:t xml:space="preserve"> </w:t>
      </w:r>
      <w:r>
        <w:rPr>
          <w:rFonts w:ascii="Times New Roman" w:hAnsi="Times New Roman" w:cs="Times New Roman"/>
          <w:lang w:val="en-GB"/>
        </w:rPr>
        <w:t>PMID: 41556631</w:t>
      </w:r>
    </w:p>
    <w:p w14:paraId="5556D262" w14:textId="77777777" w:rsidR="00D35969" w:rsidRPr="00D35969" w:rsidRDefault="00D35969" w:rsidP="00496DF2">
      <w:pPr>
        <w:pStyle w:val="Paragraphedeliste"/>
        <w:jc w:val="both"/>
        <w:rPr>
          <w:rFonts w:ascii="Times New Roman" w:hAnsi="Times New Roman" w:cs="Times New Roman"/>
          <w:lang w:val="en-GB"/>
        </w:rPr>
      </w:pPr>
    </w:p>
    <w:p w14:paraId="7ED1DEC0" w14:textId="77777777" w:rsidR="00CB16D8" w:rsidRPr="00403327" w:rsidRDefault="00CB16D8" w:rsidP="00D35969">
      <w:pPr>
        <w:pStyle w:val="Paragraphedeliste"/>
        <w:numPr>
          <w:ilvl w:val="0"/>
          <w:numId w:val="34"/>
        </w:numPr>
        <w:jc w:val="both"/>
        <w:rPr>
          <w:rFonts w:ascii="Times New Roman" w:hAnsi="Times New Roman" w:cs="Times New Roman"/>
          <w:b/>
          <w:bCs/>
          <w:lang w:val="en-GB"/>
        </w:rPr>
      </w:pPr>
      <w:hyperlink r:id="rId20" w:history="1">
        <w:r>
          <w:rPr>
            <w:rStyle w:val="Lienhypertexte"/>
            <w:rFonts w:ascii="Times New Roman" w:hAnsi="Times New Roman" w:cs="Times New Roman"/>
            <w:b/>
            <w:bCs/>
            <w:color w:val="auto"/>
            <w:u w:val="none"/>
            <w:lang w:val="en-GB"/>
          </w:rPr>
          <w:t>Effectiveness of SARS-CoV-2 vaccination program in systemic sclerosis patients treated by autologous haematopoietic stem cell transplantation: a comparative study on behalf of MATHEC-SFGM-TC group.</w:t>
        </w:r>
      </w:hyperlink>
    </w:p>
    <w:p w14:paraId="545B7432" w14:textId="6567E697" w:rsidR="00CB16D8" w:rsidRPr="00403327" w:rsidRDefault="00CB16D8" w:rsidP="00CB16D8">
      <w:pPr>
        <w:pStyle w:val="Paragraphedeliste"/>
        <w:jc w:val="both"/>
      </w:pPr>
      <w:r>
        <w:rPr>
          <w:rFonts w:ascii="Times New Roman" w:hAnsi="Times New Roman" w:cs="Times New Roman"/>
          <w:lang w:val="en-GB"/>
        </w:rPr>
        <w:lastRenderedPageBreak/>
        <w:t xml:space="preserve">Biard L, </w:t>
      </w:r>
      <w:proofErr w:type="spellStart"/>
      <w:r>
        <w:rPr>
          <w:rFonts w:ascii="Times New Roman" w:hAnsi="Times New Roman" w:cs="Times New Roman"/>
          <w:lang w:val="en-GB"/>
        </w:rPr>
        <w:t>Pugnet</w:t>
      </w:r>
      <w:proofErr w:type="spellEnd"/>
      <w:r>
        <w:rPr>
          <w:rFonts w:ascii="Times New Roman" w:hAnsi="Times New Roman" w:cs="Times New Roman"/>
          <w:lang w:val="en-GB"/>
        </w:rPr>
        <w:t xml:space="preserve"> G, Cacciatore C, Prata PH, </w:t>
      </w:r>
      <w:proofErr w:type="spellStart"/>
      <w:r>
        <w:rPr>
          <w:rFonts w:ascii="Times New Roman" w:hAnsi="Times New Roman" w:cs="Times New Roman"/>
          <w:lang w:val="en-GB"/>
        </w:rPr>
        <w:t>Crichi</w:t>
      </w:r>
      <w:proofErr w:type="spellEnd"/>
      <w:r>
        <w:rPr>
          <w:rFonts w:ascii="Times New Roman" w:hAnsi="Times New Roman" w:cs="Times New Roman"/>
          <w:lang w:val="en-GB"/>
        </w:rPr>
        <w:t xml:space="preserve"> B, Urbain F, Munia I, </w:t>
      </w:r>
      <w:proofErr w:type="spellStart"/>
      <w:r>
        <w:rPr>
          <w:rFonts w:ascii="Times New Roman" w:hAnsi="Times New Roman" w:cs="Times New Roman"/>
          <w:lang w:val="en-GB"/>
        </w:rPr>
        <w:t>Lansiaux</w:t>
      </w:r>
      <w:proofErr w:type="spellEnd"/>
      <w:r>
        <w:rPr>
          <w:rFonts w:ascii="Times New Roman" w:hAnsi="Times New Roman" w:cs="Times New Roman"/>
          <w:lang w:val="en-GB"/>
        </w:rPr>
        <w:t xml:space="preserve"> P, Le Maignan C, Farge D. </w:t>
      </w:r>
      <w:r>
        <w:rPr>
          <w:rFonts w:ascii="Times New Roman" w:hAnsi="Times New Roman" w:cs="Times New Roman"/>
          <w:i/>
          <w:iCs/>
          <w:lang w:val="en-GB"/>
        </w:rPr>
        <w:t xml:space="preserve">Clin Exp </w:t>
      </w:r>
      <w:proofErr w:type="spellStart"/>
      <w:r>
        <w:rPr>
          <w:rFonts w:ascii="Times New Roman" w:hAnsi="Times New Roman" w:cs="Times New Roman"/>
          <w:i/>
          <w:iCs/>
          <w:lang w:val="en-GB"/>
        </w:rPr>
        <w:t>Rheumatol</w:t>
      </w:r>
      <w:proofErr w:type="spellEnd"/>
      <w:r>
        <w:rPr>
          <w:rFonts w:ascii="Times New Roman" w:hAnsi="Times New Roman" w:cs="Times New Roman"/>
          <w:i/>
          <w:iCs/>
          <w:lang w:val="en-GB"/>
        </w:rPr>
        <w:t>.</w:t>
      </w:r>
      <w:r>
        <w:rPr>
          <w:rFonts w:ascii="Times New Roman" w:hAnsi="Times New Roman" w:cs="Times New Roman"/>
          <w:lang w:val="en-GB"/>
        </w:rPr>
        <w:t xml:space="preserve"> </w:t>
      </w:r>
      <w:r>
        <w:rPr>
          <w:rFonts w:ascii="Times New Roman" w:hAnsi="Times New Roman" w:cs="Times New Roman"/>
        </w:rPr>
        <w:t xml:space="preserve">2026 </w:t>
      </w:r>
      <w:proofErr w:type="gramStart"/>
      <w:r>
        <w:rPr>
          <w:rFonts w:ascii="Times New Roman" w:hAnsi="Times New Roman" w:cs="Times New Roman"/>
        </w:rPr>
        <w:t>Aug;</w:t>
      </w:r>
      <w:proofErr w:type="gramEnd"/>
      <w:r>
        <w:rPr>
          <w:rFonts w:ascii="Times New Roman" w:hAnsi="Times New Roman" w:cs="Times New Roman"/>
        </w:rPr>
        <w:t>44(8</w:t>
      </w:r>
      <w:proofErr w:type="gramStart"/>
      <w:r>
        <w:rPr>
          <w:rFonts w:ascii="Times New Roman" w:hAnsi="Times New Roman" w:cs="Times New Roman"/>
        </w:rPr>
        <w:t>):</w:t>
      </w:r>
      <w:proofErr w:type="gramEnd"/>
      <w:r>
        <w:rPr>
          <w:rFonts w:ascii="Times New Roman" w:hAnsi="Times New Roman" w:cs="Times New Roman"/>
        </w:rPr>
        <w:t xml:space="preserve">1468-1474. </w:t>
      </w:r>
      <w:proofErr w:type="spellStart"/>
      <w:proofErr w:type="gramStart"/>
      <w:r>
        <w:rPr>
          <w:rFonts w:ascii="Times New Roman" w:hAnsi="Times New Roman" w:cs="Times New Roman"/>
        </w:rPr>
        <w:t>doi</w:t>
      </w:r>
      <w:proofErr w:type="spellEnd"/>
      <w:r>
        <w:rPr>
          <w:rFonts w:ascii="Times New Roman" w:hAnsi="Times New Roman" w:cs="Times New Roman"/>
        </w:rPr>
        <w:t>:</w:t>
      </w:r>
      <w:proofErr w:type="gramEnd"/>
      <w:r>
        <w:rPr>
          <w:rFonts w:ascii="Times New Roman" w:hAnsi="Times New Roman" w:cs="Times New Roman"/>
        </w:rPr>
        <w:t xml:space="preserve"> 10.55563/</w:t>
      </w:r>
      <w:proofErr w:type="spellStart"/>
      <w:r>
        <w:rPr>
          <w:rFonts w:ascii="Times New Roman" w:hAnsi="Times New Roman" w:cs="Times New Roman"/>
        </w:rPr>
        <w:t>clinexprheumatol</w:t>
      </w:r>
      <w:proofErr w:type="spellEnd"/>
      <w:r>
        <w:rPr>
          <w:rFonts w:ascii="Times New Roman" w:hAnsi="Times New Roman" w:cs="Times New Roman"/>
        </w:rPr>
        <w:t xml:space="preserve">/8o94lv. Epub 2026 Jan 15. </w:t>
      </w:r>
      <w:proofErr w:type="gramStart"/>
      <w:r>
        <w:rPr>
          <w:rFonts w:ascii="Times New Roman" w:hAnsi="Times New Roman" w:cs="Times New Roman"/>
        </w:rPr>
        <w:t>PMID:</w:t>
      </w:r>
      <w:proofErr w:type="gramEnd"/>
      <w:r>
        <w:rPr>
          <w:rFonts w:ascii="Times New Roman" w:hAnsi="Times New Roman" w:cs="Times New Roman"/>
        </w:rPr>
        <w:t> 41537538</w:t>
      </w:r>
    </w:p>
    <w:p w14:paraId="419FD34C" w14:textId="77777777" w:rsidR="003A4A2D" w:rsidRPr="00403327" w:rsidRDefault="003A4A2D" w:rsidP="00403327">
      <w:pPr>
        <w:jc w:val="both"/>
      </w:pPr>
    </w:p>
    <w:p w14:paraId="2B79D790" w14:textId="77777777" w:rsidR="00826877" w:rsidRPr="00403327" w:rsidRDefault="00826877" w:rsidP="005D63CB">
      <w:pPr>
        <w:pStyle w:val="Paragraphedeliste"/>
        <w:jc w:val="both"/>
        <w:rPr>
          <w:rStyle w:val="docsum-pmid"/>
          <w:rFonts w:ascii="Times New Roman" w:hAnsi="Times New Roman" w:cs="Times New Roman"/>
        </w:rPr>
      </w:pPr>
    </w:p>
    <w:p w14:paraId="7C4F77B1" w14:textId="77777777" w:rsidR="008764C5" w:rsidRPr="00403327" w:rsidRDefault="008764C5" w:rsidP="008764C5">
      <w:pPr>
        <w:jc w:val="both"/>
        <w:rPr>
          <w:color w:val="C0504D" w:themeColor="accent2"/>
        </w:rPr>
      </w:pPr>
    </w:p>
    <w:p w14:paraId="0FAFACFA" w14:textId="36586ED2" w:rsidR="00864836" w:rsidRPr="008764C5" w:rsidRDefault="00057B8B"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ESSAIS CLINIQUES EN COURS</w:t>
      </w:r>
    </w:p>
    <w:p w14:paraId="618BA70B" w14:textId="77777777" w:rsidR="00B17624" w:rsidRPr="008764C5" w:rsidRDefault="00B17624" w:rsidP="008764C5">
      <w:pPr>
        <w:jc w:val="both"/>
        <w:rPr>
          <w:b/>
          <w:bCs/>
          <w:u w:val="single"/>
        </w:rPr>
      </w:pPr>
    </w:p>
    <w:p w14:paraId="459441FD" w14:textId="0EFBB11A" w:rsidR="00E40E67" w:rsidRPr="00403327" w:rsidRDefault="4B7DA841" w:rsidP="008764C5">
      <w:pPr>
        <w:jc w:val="both"/>
      </w:pPr>
      <w:r>
        <w:rPr>
          <w:b/>
          <w:bCs/>
          <w:u w:val="single"/>
        </w:rPr>
        <w:t>Étude ADUSE</w:t>
      </w:r>
      <w:r>
        <w:t> : </w:t>
      </w:r>
      <w:r>
        <w:rPr>
          <w:b/>
          <w:bCs/>
        </w:rPr>
        <w:t>Essai multicentrique, randomisé, contrôlé versus placebo de phase II</w:t>
      </w:r>
      <w:r>
        <w:t xml:space="preserve"> (NCT04356755), coordonné par le Pr Grégory Pugnet à Toulouse, qui compare l’efficacité et la sécurité à 16 semaines des injections digitales de cellules stromales mésenchymateuses </w:t>
      </w:r>
      <w:hyperlink r:id="rId21">
        <w:r>
          <w:rPr>
            <w:rStyle w:val="Lienhypertexte"/>
            <w:color w:val="000000" w:themeColor="text1"/>
            <w:u w:val="none"/>
          </w:rPr>
          <w:t>allogénique</w:t>
        </w:r>
      </w:hyperlink>
      <w:r>
        <w:rPr>
          <w:color w:val="000000" w:themeColor="text1"/>
        </w:rPr>
        <w:t xml:space="preserve">s </w:t>
      </w:r>
      <w:r>
        <w:t>versus placebo pour la cicatrisation des ulcères digitaux réfractaires ischémiques actifs (chroniques et/ou récurrents) chez les patients atteints de sclérodermie systémique. </w:t>
      </w:r>
    </w:p>
    <w:p w14:paraId="63B45D73" w14:textId="77777777" w:rsidR="00E40E67" w:rsidRPr="00403327" w:rsidRDefault="4B7DA841" w:rsidP="008764C5">
      <w:pPr>
        <w:jc w:val="both"/>
      </w:pPr>
      <w:r>
        <w:t>Contact : Pr Grégory Pugnet, investigateur coordinateur : </w:t>
      </w:r>
      <w:hyperlink r:id="rId22">
        <w:r>
          <w:rPr>
            <w:rStyle w:val="Lienhypertexte"/>
          </w:rPr>
          <w:t>pugnet.g@chu-toulouse.fr</w:t>
        </w:r>
      </w:hyperlink>
      <w:r>
        <w:t xml:space="preserve"> ou </w:t>
      </w:r>
      <w:hyperlink r:id="rId23">
        <w:r>
          <w:rPr>
            <w:rStyle w:val="Lienhypertexte"/>
          </w:rPr>
          <w:t>bugarel.l@chu-toulouse.fr</w:t>
        </w:r>
      </w:hyperlink>
      <w:r>
        <w:t xml:space="preserve">  </w:t>
      </w:r>
    </w:p>
    <w:p w14:paraId="1971FD1D" w14:textId="68C5E372" w:rsidR="00D109AD" w:rsidRPr="00403327" w:rsidRDefault="4B7DA841" w:rsidP="4B7DA841">
      <w:pPr>
        <w:jc w:val="both"/>
        <w:rPr>
          <w:rStyle w:val="Lienhypertexte"/>
          <w:color w:val="auto"/>
          <w:u w:val="none"/>
        </w:rPr>
      </w:pPr>
      <w:r>
        <w:rPr>
          <w:rStyle w:val="Lienhypertexte"/>
          <w:color w:val="auto"/>
          <w:u w:val="none"/>
        </w:rPr>
        <w:t>Les inclusions ont démarré et d’ores et déjà un patient a été randomisé et six sont en cours de sélection.</w:t>
      </w:r>
    </w:p>
    <w:p w14:paraId="4508106F" w14:textId="77777777" w:rsidR="00D109AD" w:rsidRPr="00403327" w:rsidRDefault="00D109AD" w:rsidP="008764C5">
      <w:pPr>
        <w:jc w:val="both"/>
      </w:pPr>
    </w:p>
    <w:p w14:paraId="616B566D" w14:textId="1C48B5F6" w:rsidR="005C6088" w:rsidRPr="00403327" w:rsidRDefault="002D6260" w:rsidP="34725EF7">
      <w:pPr>
        <w:jc w:val="both"/>
      </w:pPr>
      <w:r>
        <w:rPr>
          <w:b/>
          <w:bCs/>
          <w:u w:val="single"/>
        </w:rPr>
        <w:t>Essai SCLERITA</w:t>
      </w:r>
      <w:r>
        <w:rPr>
          <w:b/>
          <w:bCs/>
        </w:rPr>
        <w:t> : PHRC national, essai multicentrique de phase II, randomisé, contrôlé versus placebo</w:t>
      </w:r>
      <w:r>
        <w:t> (</w:t>
      </w:r>
      <w:r>
        <w:rPr>
          <w:color w:val="000000"/>
          <w:shd w:val="clear" w:color="auto" w:fill="FFFFFF"/>
        </w:rPr>
        <w:t>NCT04789850</w:t>
      </w:r>
      <w:r>
        <w:t>), coordonné par le Dr Benjamin Chaigne à Cochin, Paris, qui compare l’efficacité et la sécurité à 52 semaines de l’</w:t>
      </w:r>
      <w:proofErr w:type="spellStart"/>
      <w:r>
        <w:t>itacitinib</w:t>
      </w:r>
      <w:proofErr w:type="spellEnd"/>
      <w:r>
        <w:t xml:space="preserve">, un inhibiteur de JAK, versus placebo pour le traitement de la fibrose cutanée chez les patients atteints de sclérodermie systémique, traités ou non par </w:t>
      </w:r>
      <w:proofErr w:type="spellStart"/>
      <w:r>
        <w:t>mycophénolate</w:t>
      </w:r>
      <w:proofErr w:type="spellEnd"/>
      <w:r>
        <w:t xml:space="preserve"> </w:t>
      </w:r>
      <w:proofErr w:type="spellStart"/>
      <w:r>
        <w:t>mofétil</w:t>
      </w:r>
      <w:proofErr w:type="spellEnd"/>
      <w:r>
        <w:t xml:space="preserve"> et/ou méthotrexate.</w:t>
      </w:r>
    </w:p>
    <w:p w14:paraId="6DDF8736" w14:textId="77777777" w:rsidR="00D146E1" w:rsidRPr="00403327" w:rsidRDefault="00D146E1" w:rsidP="34725EF7">
      <w:pPr>
        <w:jc w:val="both"/>
      </w:pPr>
      <w:r>
        <w:t>Contact : Dr Benjamin Chaigne, investigateur coordinateur : </w:t>
      </w:r>
      <w:hyperlink r:id="rId24" w:tgtFrame="_blank" w:history="1">
        <w:r>
          <w:rPr>
            <w:rStyle w:val="Lienhypertexte"/>
          </w:rPr>
          <w:t>benjamin.chaigne@aphp.fr</w:t>
        </w:r>
      </w:hyperlink>
    </w:p>
    <w:p w14:paraId="702667B9" w14:textId="6F61F2F7" w:rsidR="00D22CDA" w:rsidRPr="00403327" w:rsidRDefault="00D22CDA" w:rsidP="34725EF7">
      <w:pPr>
        <w:jc w:val="both"/>
        <w:rPr>
          <w:rStyle w:val="Lienhypertexte"/>
          <w:color w:val="auto"/>
          <w:u w:val="none"/>
        </w:rPr>
      </w:pPr>
      <w:r>
        <w:rPr>
          <w:rStyle w:val="Lienhypertexte"/>
          <w:color w:val="auto"/>
          <w:u w:val="none"/>
        </w:rPr>
        <w:t>Les résultats sont espérés pour 2027.</w:t>
      </w:r>
    </w:p>
    <w:p w14:paraId="133B745A" w14:textId="77777777" w:rsidR="002D6260" w:rsidRPr="00403327" w:rsidRDefault="002D6260" w:rsidP="008764C5">
      <w:pPr>
        <w:jc w:val="both"/>
      </w:pPr>
    </w:p>
    <w:p w14:paraId="6AEB6447" w14:textId="09DA311D" w:rsidR="00961136" w:rsidRPr="00403327" w:rsidRDefault="4D823425" w:rsidP="00961136">
      <w:pPr>
        <w:jc w:val="both"/>
      </w:pPr>
      <w:r>
        <w:rPr>
          <w:b/>
          <w:bCs/>
          <w:u w:val="single"/>
        </w:rPr>
        <w:t>Etude SCLERIJAK-2</w:t>
      </w:r>
      <w:r>
        <w:t xml:space="preserve"> : </w:t>
      </w:r>
      <w:r>
        <w:rPr>
          <w:b/>
          <w:bCs/>
        </w:rPr>
        <w:t>PHRC national, essai multicentrique de phase II, randomisé, contrôlé versus placebo</w:t>
      </w:r>
      <w:r>
        <w:t> visant à évaluer la tolérance et l’efficacité d'un inhibiteur de JAK 2 pour le traitement de la fibrose cutanée associée à la sclérodermie systémique. L’étude a changé de nom pour SCLERITYK et est en cours d’instruction.</w:t>
      </w:r>
    </w:p>
    <w:p w14:paraId="6372F1D9" w14:textId="77777777" w:rsidR="00961136" w:rsidRPr="00403327" w:rsidRDefault="00961136" w:rsidP="00961136">
      <w:pPr>
        <w:jc w:val="both"/>
      </w:pPr>
      <w:r>
        <w:t xml:space="preserve">Contact pour participer et devenir centre : Dr Benjamin Chaigne : </w:t>
      </w:r>
      <w:hyperlink r:id="rId25" w:history="1">
        <w:r>
          <w:rPr>
            <w:rStyle w:val="Lienhypertexte"/>
          </w:rPr>
          <w:t>benjamin.chaigne@aphp.fr</w:t>
        </w:r>
      </w:hyperlink>
    </w:p>
    <w:p w14:paraId="4BB50DFD" w14:textId="77777777" w:rsidR="0029055C" w:rsidRPr="00403327" w:rsidRDefault="0029055C" w:rsidP="008764C5">
      <w:pPr>
        <w:jc w:val="both"/>
      </w:pPr>
    </w:p>
    <w:p w14:paraId="7BE67BEC" w14:textId="2EB671C9" w:rsidR="0029055C" w:rsidRPr="00403327" w:rsidRDefault="4D823425" w:rsidP="34725EF7">
      <w:pPr>
        <w:jc w:val="both"/>
      </w:pPr>
      <w:r>
        <w:rPr>
          <w:b/>
          <w:bCs/>
          <w:u w:val="single"/>
        </w:rPr>
        <w:t>Étude OBINUSS</w:t>
      </w:r>
      <w:r>
        <w:t xml:space="preserve"> : </w:t>
      </w:r>
      <w:r>
        <w:rPr>
          <w:b/>
          <w:bCs/>
        </w:rPr>
        <w:t>PHRC national, essai multicentrique de phase II, randomisé, contrôlé versus placebo</w:t>
      </w:r>
      <w:r>
        <w:t> visant à évaluer l'</w:t>
      </w:r>
      <w:proofErr w:type="spellStart"/>
      <w:r>
        <w:t>obinutuzumab</w:t>
      </w:r>
      <w:proofErr w:type="spellEnd"/>
      <w:r>
        <w:t xml:space="preserve"> pour le traitement de la sclérodermie systémique cutanée diffuse récente ou active. Le protocole a été adressé pour évaluation éthique. L'étude débutera en 2026-2027.</w:t>
      </w:r>
    </w:p>
    <w:p w14:paraId="542D04D8" w14:textId="2838094F" w:rsidR="0029055C" w:rsidRPr="00403327" w:rsidRDefault="4D823425" w:rsidP="34725EF7">
      <w:pPr>
        <w:jc w:val="both"/>
      </w:pPr>
      <w:r>
        <w:t xml:space="preserve">Contact pour participer et devenir centre : Dr Benjamin Chaigne : </w:t>
      </w:r>
      <w:hyperlink r:id="rId26">
        <w:r>
          <w:rPr>
            <w:rStyle w:val="Lienhypertexte"/>
          </w:rPr>
          <w:t>benjamin.chaigne@aphp.fr</w:t>
        </w:r>
      </w:hyperlink>
    </w:p>
    <w:p w14:paraId="5E1FB2E6" w14:textId="77777777" w:rsidR="4D823425" w:rsidRPr="00403327" w:rsidRDefault="4D823425" w:rsidP="4D823425">
      <w:pPr>
        <w:jc w:val="both"/>
      </w:pPr>
    </w:p>
    <w:p w14:paraId="011F18FF" w14:textId="0C22635D" w:rsidR="4D823425" w:rsidRPr="00403327" w:rsidRDefault="4D823425" w:rsidP="4D823425">
      <w:pPr>
        <w:jc w:val="both"/>
      </w:pPr>
      <w:r>
        <w:rPr>
          <w:b/>
          <w:bCs/>
          <w:u w:val="single"/>
        </w:rPr>
        <w:t>Essai EverILD3</w:t>
      </w:r>
      <w:r>
        <w:rPr>
          <w:b/>
          <w:bCs/>
        </w:rPr>
        <w:t xml:space="preserve"> : PHRC national, essai multicentrique de phase III, randomisé, contrôlé versus placebo,</w:t>
      </w:r>
      <w:r>
        <w:t xml:space="preserve"> en groupes parallèles, en double insu, évaluant l’efficacité et la sécurité de l’association du rituximab et du </w:t>
      </w:r>
      <w:proofErr w:type="spellStart"/>
      <w:r>
        <w:t>mycophénolate</w:t>
      </w:r>
      <w:proofErr w:type="spellEnd"/>
      <w:r>
        <w:t xml:space="preserve"> </w:t>
      </w:r>
      <w:proofErr w:type="spellStart"/>
      <w:r>
        <w:t>mofétil</w:t>
      </w:r>
      <w:proofErr w:type="spellEnd"/>
      <w:r>
        <w:t xml:space="preserve"> pour le traitement de la pneumopathie interstitielle diffuse associée à la sclérodermie systémique – </w:t>
      </w:r>
      <w:r>
        <w:rPr>
          <w:b/>
          <w:bCs/>
        </w:rPr>
        <w:t>Essai en cours</w:t>
      </w:r>
      <w:r>
        <w:t>.</w:t>
      </w:r>
    </w:p>
    <w:p w14:paraId="210E9048" w14:textId="1E4A9FF5" w:rsidR="4D823425" w:rsidRPr="00403327" w:rsidRDefault="4D823425" w:rsidP="4D823425">
      <w:pPr>
        <w:jc w:val="both"/>
      </w:pPr>
      <w:r>
        <w:t xml:space="preserve">Contact pour participer : Dr Benjamin Thoreau : </w:t>
      </w:r>
      <w:hyperlink r:id="rId27" w:history="1">
        <w:r>
          <w:rPr>
            <w:rStyle w:val="Lienhypertexte"/>
          </w:rPr>
          <w:t>benjamin.thoreau@chu-tours.fr</w:t>
        </w:r>
      </w:hyperlink>
    </w:p>
    <w:p w14:paraId="46C1E2FD" w14:textId="77777777" w:rsidR="4D823425" w:rsidRPr="00403327" w:rsidRDefault="4D823425" w:rsidP="4D823425">
      <w:pPr>
        <w:jc w:val="both"/>
      </w:pPr>
    </w:p>
    <w:p w14:paraId="172DD82B" w14:textId="3F05393E" w:rsidR="4D823425" w:rsidRDefault="4D823425" w:rsidP="4D823425">
      <w:pPr>
        <w:jc w:val="both"/>
      </w:pPr>
      <w:r>
        <w:rPr>
          <w:b/>
          <w:bCs/>
          <w:u w:val="single"/>
        </w:rPr>
        <w:t xml:space="preserve">Étude </w:t>
      </w:r>
      <w:proofErr w:type="spellStart"/>
      <w:proofErr w:type="gramStart"/>
      <w:r>
        <w:rPr>
          <w:b/>
          <w:bCs/>
          <w:u w:val="single"/>
        </w:rPr>
        <w:t>MAINRITSyS</w:t>
      </w:r>
      <w:proofErr w:type="spellEnd"/>
      <w:r>
        <w:t>:</w:t>
      </w:r>
      <w:proofErr w:type="gramEnd"/>
      <w:r>
        <w:t xml:space="preserve"> </w:t>
      </w:r>
      <w:r>
        <w:rPr>
          <w:b/>
          <w:bCs/>
        </w:rPr>
        <w:t>PHRC national, essai multicentrique de phase II, randomisé, contrôlé versus placebo</w:t>
      </w:r>
      <w:r>
        <w:t xml:space="preserve"> visant à évaluer l’intérêt d’un traitement d’entretien par rituximab pour le traitement des pneumopathies interstitielles associées à la sclérodermie systémique après traitement d’induction par rituximab. L’étude, en cours d’instruction, débutera en 2026-2027 ; il est encore possible de participer et de devenir centre. Contact : Dr Benjamin Chaigne : </w:t>
      </w:r>
      <w:hyperlink r:id="rId28" w:history="1">
        <w:r>
          <w:rPr>
            <w:rStyle w:val="Lienhypertexte"/>
          </w:rPr>
          <w:t>benjamin.chaigne@aphp.fr</w:t>
        </w:r>
      </w:hyperlink>
    </w:p>
    <w:p w14:paraId="54CABA18" w14:textId="77777777" w:rsidR="4D823425" w:rsidRDefault="4D823425" w:rsidP="4D823425">
      <w:pPr>
        <w:jc w:val="both"/>
      </w:pPr>
    </w:p>
    <w:p w14:paraId="005207B5" w14:textId="77777777" w:rsidR="008720D8" w:rsidRDefault="008720D8" w:rsidP="4D823425">
      <w:pPr>
        <w:jc w:val="both"/>
      </w:pPr>
    </w:p>
    <w:p w14:paraId="65FE6E30" w14:textId="77777777" w:rsidR="008764C5" w:rsidRDefault="008764C5" w:rsidP="008764C5">
      <w:pPr>
        <w:jc w:val="both"/>
      </w:pPr>
    </w:p>
    <w:p w14:paraId="6CD6138F" w14:textId="77777777" w:rsidR="00914B3C" w:rsidRPr="008764C5" w:rsidRDefault="00914B3C" w:rsidP="008764C5">
      <w:pPr>
        <w:jc w:val="both"/>
      </w:pPr>
    </w:p>
    <w:p w14:paraId="6BB9414B" w14:textId="77777777" w:rsidR="00C30DBD" w:rsidRPr="008764C5" w:rsidRDefault="00C30DBD"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BASE DE DONNÉES NATIONALE SUR LA SCLÉRODERMIE SYSTÉMIQUE</w:t>
      </w:r>
    </w:p>
    <w:p w14:paraId="3D0ACD43" w14:textId="77777777" w:rsidR="00C30DBD" w:rsidRPr="008764C5" w:rsidRDefault="00C30DBD" w:rsidP="008764C5">
      <w:pPr>
        <w:jc w:val="both"/>
      </w:pPr>
    </w:p>
    <w:p w14:paraId="62715649" w14:textId="77777777" w:rsidR="00C30DBD" w:rsidRPr="008764C5" w:rsidRDefault="00C30DBD" w:rsidP="008764C5">
      <w:pPr>
        <w:jc w:val="both"/>
        <w:rPr>
          <w:rFonts w:eastAsiaTheme="minorEastAsia"/>
          <w:b/>
          <w:bCs/>
          <w:color w:val="000000" w:themeColor="text1"/>
          <w:u w:val="single"/>
          <w:bdr w:val="none" w:sz="0" w:space="0" w:color="auto" w:frame="1"/>
        </w:rPr>
      </w:pPr>
      <w:r>
        <w:rPr>
          <w:rFonts w:eastAsiaTheme="minorEastAsia"/>
          <w:b/>
          <w:bCs/>
          <w:color w:val="000000" w:themeColor="text1"/>
          <w:u w:val="single"/>
          <w:bdr w:val="none" w:sz="0" w:space="0" w:color="auto" w:frame="1"/>
        </w:rPr>
        <w:t>Base de données nationale sur la sclérodermie systémique</w:t>
      </w:r>
    </w:p>
    <w:p w14:paraId="31080B48" w14:textId="77777777" w:rsidR="00C30DBD" w:rsidRPr="008764C5" w:rsidRDefault="00C30DBD" w:rsidP="008764C5">
      <w:pPr>
        <w:jc w:val="both"/>
        <w:rPr>
          <w:rFonts w:eastAsiaTheme="minorEastAsia"/>
          <w:bCs/>
          <w:color w:val="000000" w:themeColor="text1"/>
          <w:bdr w:val="none" w:sz="0" w:space="0" w:color="auto" w:frame="1"/>
        </w:rPr>
      </w:pPr>
      <w:r>
        <w:rPr>
          <w:rFonts w:eastAsiaTheme="minorEastAsia"/>
          <w:bCs/>
          <w:color w:val="000000" w:themeColor="text1"/>
          <w:bdr w:val="none" w:sz="0" w:space="0" w:color="auto" w:frame="1"/>
        </w:rPr>
        <w:t>La base de données nationale sur la sclérodermie systémique est toujours ouverte.</w:t>
      </w:r>
    </w:p>
    <w:p w14:paraId="1CA59E0D" w14:textId="77777777" w:rsidR="00C30DBD" w:rsidRPr="008764C5" w:rsidRDefault="00C30DBD" w:rsidP="008764C5">
      <w:pPr>
        <w:jc w:val="both"/>
        <w:rPr>
          <w:rFonts w:eastAsiaTheme="minorEastAsia"/>
          <w:bCs/>
          <w:color w:val="000000" w:themeColor="text1"/>
          <w:bdr w:val="none" w:sz="0" w:space="0" w:color="auto" w:frame="1"/>
        </w:rPr>
      </w:pPr>
      <w:hyperlink r:id="rId29" w:history="1">
        <w:r>
          <w:rPr>
            <w:rStyle w:val="Lienhypertexte"/>
            <w:rFonts w:eastAsiaTheme="minorEastAsia"/>
            <w:bCs/>
            <w:bdr w:val="none" w:sz="0" w:space="0" w:color="auto" w:frame="1"/>
          </w:rPr>
          <w:t>https://cleanweb-production3.aphp.fr/Ctms-aphp3/portal/login</w:t>
        </w:r>
      </w:hyperlink>
    </w:p>
    <w:p w14:paraId="18AD2AD9" w14:textId="77777777" w:rsidR="00C30DBD" w:rsidRPr="008764C5" w:rsidRDefault="00C30DBD" w:rsidP="008764C5">
      <w:pPr>
        <w:jc w:val="both"/>
        <w:rPr>
          <w:rFonts w:eastAsiaTheme="minorEastAsia"/>
          <w:bCs/>
          <w:color w:val="000000" w:themeColor="text1"/>
          <w:bdr w:val="none" w:sz="0" w:space="0" w:color="auto" w:frame="1"/>
        </w:rPr>
      </w:pPr>
      <w:r>
        <w:rPr>
          <w:rFonts w:eastAsiaTheme="minorEastAsia"/>
          <w:bCs/>
          <w:color w:val="000000" w:themeColor="text1"/>
          <w:bdr w:val="none" w:sz="0" w:space="0" w:color="auto" w:frame="1"/>
        </w:rPr>
        <w:t>N’hésitez pas à ajouter/actualiser les patients que vous suivez.</w:t>
      </w:r>
    </w:p>
    <w:p w14:paraId="46517D4E" w14:textId="73E2286B" w:rsidR="00C30DBD" w:rsidRPr="008764C5" w:rsidRDefault="00C30DBD" w:rsidP="008764C5">
      <w:pPr>
        <w:jc w:val="both"/>
        <w:rPr>
          <w:rFonts w:eastAsiaTheme="minorEastAsia"/>
          <w:bCs/>
          <w:color w:val="000000" w:themeColor="text1"/>
          <w:bdr w:val="none" w:sz="0" w:space="0" w:color="auto" w:frame="1"/>
        </w:rPr>
      </w:pPr>
      <w:r>
        <w:rPr>
          <w:rFonts w:eastAsiaTheme="minorEastAsia"/>
          <w:bCs/>
          <w:color w:val="000000" w:themeColor="text1"/>
          <w:bdr w:val="none" w:sz="0" w:space="0" w:color="auto" w:frame="1"/>
        </w:rPr>
        <w:t>Merci de votre aide.</w:t>
      </w:r>
    </w:p>
    <w:p w14:paraId="3F40F533" w14:textId="77777777" w:rsidR="008764C5" w:rsidRDefault="004B7DB8" w:rsidP="008764C5">
      <w:pPr>
        <w:jc w:val="both"/>
        <w:rPr>
          <w:rFonts w:eastAsiaTheme="minorEastAsia"/>
          <w:bCs/>
          <w:color w:val="000000" w:themeColor="text1"/>
          <w:bdr w:val="none" w:sz="0" w:space="0" w:color="auto" w:frame="1"/>
        </w:rPr>
      </w:pPr>
      <w:r>
        <w:rPr>
          <w:rFonts w:eastAsiaTheme="minorEastAsia"/>
          <w:bCs/>
          <w:color w:val="000000" w:themeColor="text1"/>
          <w:bdr w:val="none" w:sz="0" w:space="0" w:color="auto" w:frame="1"/>
        </w:rPr>
        <w:t>Benjamin Chaigne, pour le GFRS</w:t>
      </w:r>
    </w:p>
    <w:p w14:paraId="3A0B7387" w14:textId="77777777" w:rsidR="00E31CF2" w:rsidRDefault="00E31CF2" w:rsidP="008764C5">
      <w:pPr>
        <w:jc w:val="both"/>
        <w:rPr>
          <w:rFonts w:eastAsiaTheme="minorEastAsia"/>
          <w:bCs/>
          <w:color w:val="000000" w:themeColor="text1"/>
          <w:bdr w:val="none" w:sz="0" w:space="0" w:color="auto" w:frame="1"/>
        </w:rPr>
      </w:pPr>
    </w:p>
    <w:p w14:paraId="645BDF40" w14:textId="77777777" w:rsidR="00662DF0" w:rsidRPr="009638EF" w:rsidRDefault="00662DF0" w:rsidP="002E2588">
      <w:pPr>
        <w:rPr>
          <w:rFonts w:eastAsiaTheme="minorEastAsia"/>
          <w:bCs/>
          <w:color w:val="000000" w:themeColor="text1"/>
          <w:bdr w:val="none" w:sz="0" w:space="0" w:color="auto" w:frame="1"/>
        </w:rPr>
      </w:pPr>
    </w:p>
    <w:p w14:paraId="339098F4" w14:textId="77777777" w:rsidR="00E60D3E" w:rsidRPr="008764C5" w:rsidRDefault="00E60D3E"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APPELS À OBSERVATIONS</w:t>
      </w:r>
    </w:p>
    <w:p w14:paraId="4D48A866" w14:textId="77777777" w:rsidR="00E60D3E" w:rsidRPr="008764C5" w:rsidRDefault="00E60D3E" w:rsidP="008764C5">
      <w:pPr>
        <w:jc w:val="both"/>
        <w:rPr>
          <w:color w:val="000000" w:themeColor="text1"/>
        </w:rPr>
      </w:pPr>
    </w:p>
    <w:p w14:paraId="77713023" w14:textId="29BD1042" w:rsidR="00687AF3" w:rsidRPr="00A72107" w:rsidRDefault="34725EF7" w:rsidP="00A72107">
      <w:pPr>
        <w:jc w:val="both"/>
        <w:rPr>
          <w:rStyle w:val="Lienhypertexte"/>
          <w:b/>
          <w:bCs/>
          <w:color w:val="auto"/>
          <w:u w:val="none"/>
        </w:rPr>
      </w:pPr>
      <w:r>
        <w:rPr>
          <w:rStyle w:val="Lienhypertexte"/>
          <w:b/>
          <w:bCs/>
          <w:color w:val="auto"/>
          <w:u w:val="none"/>
        </w:rPr>
        <w:t xml:space="preserve">1/ </w:t>
      </w:r>
      <w:r>
        <w:rPr>
          <w:rStyle w:val="Lienhypertexte"/>
          <w:b/>
          <w:bCs/>
          <w:color w:val="auto"/>
        </w:rPr>
        <w:t>Registre SCLEROMACROVASC</w:t>
      </w:r>
      <w:r>
        <w:rPr>
          <w:rStyle w:val="Lienhypertexte"/>
          <w:b/>
          <w:bCs/>
          <w:color w:val="auto"/>
          <w:u w:val="none"/>
        </w:rPr>
        <w:t> :</w:t>
      </w:r>
      <w:r>
        <w:rPr>
          <w:rStyle w:val="Lienhypertexte"/>
          <w:color w:val="auto"/>
          <w:u w:val="none"/>
        </w:rPr>
        <w:t xml:space="preserve"> </w:t>
      </w:r>
      <w:r>
        <w:rPr>
          <w:rStyle w:val="Lienhypertexte"/>
          <w:b/>
          <w:bCs/>
          <w:color w:val="auto"/>
          <w:u w:val="none"/>
        </w:rPr>
        <w:t xml:space="preserve">Étude de l’atteinte </w:t>
      </w:r>
      <w:proofErr w:type="spellStart"/>
      <w:r>
        <w:rPr>
          <w:rStyle w:val="Lienhypertexte"/>
          <w:b/>
          <w:bCs/>
          <w:color w:val="auto"/>
          <w:u w:val="none"/>
        </w:rPr>
        <w:t>macrovasculaire</w:t>
      </w:r>
      <w:proofErr w:type="spellEnd"/>
      <w:r>
        <w:rPr>
          <w:rStyle w:val="Lienhypertexte"/>
          <w:b/>
          <w:bCs/>
          <w:color w:val="auto"/>
          <w:u w:val="none"/>
        </w:rPr>
        <w:t xml:space="preserve"> de la sclérodermie systémique</w:t>
      </w:r>
    </w:p>
    <w:p w14:paraId="4C509BCF" w14:textId="55256F18" w:rsidR="00687AF3" w:rsidRPr="00A72107" w:rsidRDefault="00687AF3" w:rsidP="00A72107">
      <w:pPr>
        <w:jc w:val="both"/>
        <w:rPr>
          <w:rStyle w:val="Lienhypertexte"/>
          <w:color w:val="auto"/>
          <w:u w:val="none"/>
        </w:rPr>
      </w:pPr>
      <w:r>
        <w:rPr>
          <w:rStyle w:val="Lienhypertexte"/>
          <w:color w:val="auto"/>
        </w:rPr>
        <w:t>Objectif</w:t>
      </w:r>
      <w:r>
        <w:rPr>
          <w:rStyle w:val="Lienhypertexte"/>
          <w:color w:val="auto"/>
          <w:u w:val="none"/>
        </w:rPr>
        <w:t xml:space="preserve"> : définir les caractéristiques cliniques et paracliniques des patients atteints de sclérodermie systémique avec une atteinte </w:t>
      </w:r>
      <w:proofErr w:type="spellStart"/>
      <w:r>
        <w:rPr>
          <w:rStyle w:val="Lienhypertexte"/>
          <w:color w:val="auto"/>
          <w:u w:val="none"/>
        </w:rPr>
        <w:t>macrovasculaire</w:t>
      </w:r>
      <w:proofErr w:type="spellEnd"/>
      <w:r>
        <w:rPr>
          <w:rStyle w:val="Lienhypertexte"/>
          <w:color w:val="auto"/>
          <w:u w:val="none"/>
        </w:rPr>
        <w:t xml:space="preserve"> sévère ayant conduit à l’amputation de tout ou partie d’un membre inférieur.</w:t>
      </w:r>
    </w:p>
    <w:p w14:paraId="4B764005" w14:textId="1823D1A0" w:rsidR="00687AF3" w:rsidRPr="00A72107" w:rsidRDefault="00687AF3" w:rsidP="00A72107">
      <w:pPr>
        <w:jc w:val="both"/>
        <w:rPr>
          <w:rStyle w:val="Lienhypertexte"/>
          <w:color w:val="auto"/>
          <w:u w:val="none"/>
        </w:rPr>
      </w:pPr>
      <w:r>
        <w:rPr>
          <w:rStyle w:val="Lienhypertexte"/>
          <w:color w:val="auto"/>
        </w:rPr>
        <w:t>Critères d’inclusion des cas</w:t>
      </w:r>
      <w:r>
        <w:rPr>
          <w:rStyle w:val="Lienhypertexte"/>
          <w:color w:val="auto"/>
          <w:u w:val="none"/>
        </w:rPr>
        <w:t xml:space="preserve"> :</w:t>
      </w:r>
    </w:p>
    <w:p w14:paraId="1282E845" w14:textId="312D9BCD" w:rsidR="00687AF3" w:rsidRPr="00A72107" w:rsidRDefault="00687AF3" w:rsidP="00A72107">
      <w:pPr>
        <w:jc w:val="both"/>
        <w:rPr>
          <w:rStyle w:val="Lienhypertexte"/>
          <w:color w:val="auto"/>
          <w:u w:val="none"/>
        </w:rPr>
      </w:pPr>
      <w:r>
        <w:rPr>
          <w:rStyle w:val="Lienhypertexte"/>
          <w:color w:val="auto"/>
          <w:u w:val="none"/>
        </w:rPr>
        <w:t>- Âge ≥ 18 ans</w:t>
      </w:r>
    </w:p>
    <w:p w14:paraId="43155A7C" w14:textId="77777777" w:rsidR="00687AF3" w:rsidRPr="00A72107" w:rsidRDefault="00687AF3" w:rsidP="00A72107">
      <w:pPr>
        <w:jc w:val="both"/>
        <w:rPr>
          <w:rStyle w:val="Lienhypertexte"/>
          <w:color w:val="auto"/>
          <w:u w:val="none"/>
        </w:rPr>
      </w:pPr>
      <w:r>
        <w:rPr>
          <w:rStyle w:val="Lienhypertexte"/>
          <w:color w:val="auto"/>
          <w:u w:val="none"/>
        </w:rPr>
        <w:t>- Sclérodermie systémique répondant aux critères de classification ACR/EULAR 2013</w:t>
      </w:r>
    </w:p>
    <w:p w14:paraId="253D2276" w14:textId="77777777" w:rsidR="00687AF3" w:rsidRPr="00A72107" w:rsidRDefault="00687AF3" w:rsidP="00A72107">
      <w:pPr>
        <w:jc w:val="both"/>
        <w:rPr>
          <w:rStyle w:val="Lienhypertexte"/>
          <w:color w:val="auto"/>
          <w:u w:val="none"/>
        </w:rPr>
      </w:pPr>
      <w:r>
        <w:rPr>
          <w:rStyle w:val="Lienhypertexte"/>
          <w:color w:val="auto"/>
          <w:u w:val="none"/>
        </w:rPr>
        <w:t>- Amputation d’un segment d’un membre inférieur secondaire à une ischémie critique</w:t>
      </w:r>
    </w:p>
    <w:p w14:paraId="355FD36C" w14:textId="3DBED58C" w:rsidR="00687AF3" w:rsidRPr="00A72107" w:rsidRDefault="00687AF3" w:rsidP="00A72107">
      <w:pPr>
        <w:jc w:val="both"/>
        <w:rPr>
          <w:rStyle w:val="Lienhypertexte"/>
          <w:color w:val="auto"/>
        </w:rPr>
      </w:pPr>
      <w:r>
        <w:rPr>
          <w:rStyle w:val="Lienhypertexte"/>
          <w:color w:val="auto"/>
          <w:u w:val="none"/>
        </w:rPr>
        <w:t xml:space="preserve"> </w:t>
      </w:r>
      <w:r>
        <w:rPr>
          <w:rStyle w:val="Lienhypertexte"/>
          <w:color w:val="auto"/>
        </w:rPr>
        <w:t>Critères d’inclusion des témoins :</w:t>
      </w:r>
    </w:p>
    <w:p w14:paraId="383EA5CF" w14:textId="77777777" w:rsidR="00687AF3" w:rsidRPr="00A72107" w:rsidRDefault="00687AF3" w:rsidP="00A72107">
      <w:pPr>
        <w:jc w:val="both"/>
        <w:rPr>
          <w:rStyle w:val="Lienhypertexte"/>
          <w:color w:val="auto"/>
          <w:u w:val="none"/>
        </w:rPr>
      </w:pPr>
      <w:r>
        <w:rPr>
          <w:rStyle w:val="Lienhypertexte"/>
          <w:color w:val="auto"/>
          <w:u w:val="none"/>
        </w:rPr>
        <w:t xml:space="preserve">- Patient </w:t>
      </w:r>
      <w:proofErr w:type="spellStart"/>
      <w:r>
        <w:rPr>
          <w:rStyle w:val="Lienhypertexte"/>
          <w:color w:val="auto"/>
          <w:u w:val="none"/>
        </w:rPr>
        <w:t>ScS</w:t>
      </w:r>
      <w:proofErr w:type="spellEnd"/>
      <w:r>
        <w:rPr>
          <w:rStyle w:val="Lienhypertexte"/>
          <w:color w:val="auto"/>
          <w:u w:val="none"/>
        </w:rPr>
        <w:t xml:space="preserve"> sans atteinte </w:t>
      </w:r>
      <w:proofErr w:type="spellStart"/>
      <w:r>
        <w:rPr>
          <w:rStyle w:val="Lienhypertexte"/>
          <w:color w:val="auto"/>
          <w:u w:val="none"/>
        </w:rPr>
        <w:t>macrovasculaire</w:t>
      </w:r>
      <w:proofErr w:type="spellEnd"/>
      <w:r>
        <w:rPr>
          <w:rStyle w:val="Lienhypertexte"/>
          <w:color w:val="auto"/>
          <w:u w:val="none"/>
        </w:rPr>
        <w:t xml:space="preserve"> CLINIQUE des membres inférieurs, apparié sur le sexe, l’âge (± 5 ans), et la forme cutanée de la </w:t>
      </w:r>
      <w:proofErr w:type="spellStart"/>
      <w:r>
        <w:rPr>
          <w:rStyle w:val="Lienhypertexte"/>
          <w:color w:val="auto"/>
          <w:u w:val="none"/>
        </w:rPr>
        <w:t>ScS</w:t>
      </w:r>
      <w:proofErr w:type="spellEnd"/>
    </w:p>
    <w:p w14:paraId="566BCC4A" w14:textId="77777777" w:rsidR="00687AF3" w:rsidRPr="00A72107" w:rsidRDefault="00687AF3" w:rsidP="00A72107">
      <w:pPr>
        <w:jc w:val="both"/>
        <w:rPr>
          <w:rStyle w:val="Lienhypertexte"/>
          <w:color w:val="auto"/>
        </w:rPr>
      </w:pPr>
      <w:r>
        <w:rPr>
          <w:rStyle w:val="Lienhypertexte"/>
          <w:color w:val="auto"/>
        </w:rPr>
        <w:t>Résultats attendus :</w:t>
      </w:r>
    </w:p>
    <w:p w14:paraId="008927C6" w14:textId="5D134009" w:rsidR="00687AF3" w:rsidRPr="00A72107" w:rsidRDefault="00687AF3" w:rsidP="00A72107">
      <w:pPr>
        <w:jc w:val="both"/>
        <w:rPr>
          <w:rStyle w:val="Lienhypertexte"/>
          <w:color w:val="auto"/>
          <w:u w:val="none"/>
        </w:rPr>
      </w:pPr>
      <w:r>
        <w:rPr>
          <w:rStyle w:val="Lienhypertexte"/>
          <w:color w:val="auto"/>
          <w:u w:val="none"/>
        </w:rPr>
        <w:t xml:space="preserve">- État des lieux sur l’atteinte </w:t>
      </w:r>
      <w:proofErr w:type="spellStart"/>
      <w:r>
        <w:rPr>
          <w:rStyle w:val="Lienhypertexte"/>
          <w:color w:val="auto"/>
          <w:u w:val="none"/>
        </w:rPr>
        <w:t>macrovasculaire</w:t>
      </w:r>
      <w:proofErr w:type="spellEnd"/>
      <w:r>
        <w:rPr>
          <w:rStyle w:val="Lienhypertexte"/>
          <w:color w:val="auto"/>
          <w:u w:val="none"/>
        </w:rPr>
        <w:t xml:space="preserve"> de la </w:t>
      </w:r>
      <w:proofErr w:type="spellStart"/>
      <w:r>
        <w:rPr>
          <w:rStyle w:val="Lienhypertexte"/>
          <w:color w:val="auto"/>
          <w:u w:val="none"/>
        </w:rPr>
        <w:t>ScS</w:t>
      </w:r>
      <w:proofErr w:type="spellEnd"/>
    </w:p>
    <w:p w14:paraId="28C79832" w14:textId="468C93DA" w:rsidR="00687AF3" w:rsidRPr="00A72107" w:rsidRDefault="00687AF3" w:rsidP="00A72107">
      <w:pPr>
        <w:jc w:val="both"/>
        <w:rPr>
          <w:rStyle w:val="Lienhypertexte"/>
          <w:color w:val="auto"/>
          <w:u w:val="none"/>
        </w:rPr>
      </w:pPr>
      <w:r>
        <w:rPr>
          <w:rStyle w:val="Lienhypertexte"/>
          <w:color w:val="auto"/>
          <w:u w:val="none"/>
        </w:rPr>
        <w:t>- Mieux comprendre les conditions de survenue de cette atteinte (étude cas versus témoins), identifier les facteurs de risque</w:t>
      </w:r>
    </w:p>
    <w:p w14:paraId="0C2671A9" w14:textId="77777777" w:rsidR="00687AF3" w:rsidRPr="00A72107" w:rsidRDefault="00687AF3" w:rsidP="00A72107">
      <w:pPr>
        <w:jc w:val="both"/>
        <w:rPr>
          <w:rStyle w:val="Lienhypertexte"/>
          <w:color w:val="auto"/>
          <w:u w:val="none"/>
        </w:rPr>
      </w:pPr>
      <w:r>
        <w:rPr>
          <w:rStyle w:val="Lienhypertexte"/>
          <w:color w:val="auto"/>
          <w:u w:val="none"/>
        </w:rPr>
        <w:t>- Pouvoir proposer un dépistage, une prévention, un traitement</w:t>
      </w:r>
    </w:p>
    <w:p w14:paraId="39E327EA" w14:textId="77777777" w:rsidR="00454DB9" w:rsidRPr="007E1B44" w:rsidRDefault="009638EF" w:rsidP="00A72107">
      <w:pPr>
        <w:jc w:val="both"/>
      </w:pPr>
      <w:r>
        <w:rPr>
          <w:rStyle w:val="Lienhypertexte"/>
          <w:color w:val="auto"/>
          <w:u w:val="none"/>
        </w:rPr>
        <w:t xml:space="preserve">Contacts : </w:t>
      </w:r>
      <w:hyperlink r:id="rId30" w:history="1">
        <w:r>
          <w:rPr>
            <w:rStyle w:val="Lienhypertexte"/>
          </w:rPr>
          <w:t>brigitte.granel@ap-hm.fr</w:t>
        </w:r>
      </w:hyperlink>
      <w:r>
        <w:rPr>
          <w:rStyle w:val="Lienhypertexte"/>
          <w:color w:val="auto"/>
          <w:u w:val="none"/>
        </w:rPr>
        <w:t xml:space="preserve">; </w:t>
      </w:r>
      <w:r>
        <w:rPr>
          <w:rStyle w:val="Lienhypertexte"/>
        </w:rPr>
        <w:t>julien.bertolino@ap-hm.fr</w:t>
      </w:r>
    </w:p>
    <w:p w14:paraId="5A7F1116" w14:textId="77777777" w:rsidR="004B7DB8" w:rsidRDefault="004B7DB8" w:rsidP="00A72107">
      <w:pPr>
        <w:jc w:val="both"/>
        <w:rPr>
          <w:color w:val="000000" w:themeColor="text1"/>
        </w:rPr>
      </w:pPr>
    </w:p>
    <w:p w14:paraId="57BF6FAD" w14:textId="77777777" w:rsidR="002571B3" w:rsidRPr="00662410" w:rsidRDefault="002571B3" w:rsidP="004B7DB8"/>
    <w:p w14:paraId="662C3542" w14:textId="14018FDA" w:rsidR="00DC6A3D" w:rsidRPr="0002288F" w:rsidRDefault="00662410" w:rsidP="34725EF7">
      <w:pPr>
        <w:rPr>
          <w:rFonts w:eastAsiaTheme="minorEastAsia"/>
          <w:color w:val="000000" w:themeColor="text1"/>
          <w:lang w:eastAsia="en-US"/>
        </w:rPr>
      </w:pPr>
      <w:r>
        <w:rPr>
          <w:rFonts w:eastAsiaTheme="minorEastAsia"/>
          <w:b/>
          <w:bCs/>
          <w:color w:val="000000" w:themeColor="text1"/>
          <w:u w:val="single"/>
          <w:lang w:eastAsia="en-US"/>
        </w:rPr>
        <w:t xml:space="preserve">2/ GLISS : </w:t>
      </w:r>
      <w:r>
        <w:rPr>
          <w:rFonts w:eastAsiaTheme="minorEastAsia"/>
          <w:b/>
          <w:bCs/>
          <w:color w:val="000000" w:themeColor="text1"/>
          <w:lang w:eastAsia="en-US"/>
        </w:rPr>
        <w:t xml:space="preserve">Évaluation de l’utilisation des </w:t>
      </w:r>
      <w:proofErr w:type="spellStart"/>
      <w:r>
        <w:rPr>
          <w:rFonts w:eastAsiaTheme="minorEastAsia"/>
          <w:b/>
          <w:bCs/>
          <w:color w:val="000000" w:themeColor="text1"/>
          <w:lang w:eastAsia="en-US"/>
        </w:rPr>
        <w:t>gliflozines</w:t>
      </w:r>
      <w:proofErr w:type="spellEnd"/>
      <w:r>
        <w:rPr>
          <w:rFonts w:eastAsiaTheme="minorEastAsia"/>
          <w:b/>
          <w:bCs/>
          <w:color w:val="000000" w:themeColor="text1"/>
          <w:lang w:eastAsia="en-US"/>
        </w:rPr>
        <w:t xml:space="preserve"> dans la sclérodermie systémique</w:t>
      </w:r>
    </w:p>
    <w:p w14:paraId="49041704" w14:textId="77777777" w:rsidR="001059DE" w:rsidRPr="0002288F" w:rsidRDefault="001059DE" w:rsidP="001059DE">
      <w:pPr>
        <w:rPr>
          <w:rFonts w:eastAsiaTheme="minorHAnsi"/>
          <w:bCs/>
          <w:color w:val="000000" w:themeColor="text1"/>
          <w:lang w:eastAsia="en-US"/>
        </w:rPr>
      </w:pPr>
      <w:r>
        <w:rPr>
          <w:rFonts w:eastAsiaTheme="minorHAnsi"/>
          <w:bCs/>
          <w:color w:val="000000" w:themeColor="text1"/>
          <w:u w:val="single"/>
          <w:lang w:eastAsia="en-US"/>
        </w:rPr>
        <w:t>Design d’étude</w:t>
      </w:r>
      <w:r>
        <w:rPr>
          <w:rFonts w:eastAsiaTheme="minorHAnsi"/>
          <w:bCs/>
          <w:color w:val="000000" w:themeColor="text1"/>
          <w:lang w:eastAsia="en-US"/>
        </w:rPr>
        <w:t xml:space="preserve"> : étude observationnelle nationale multicentrique rétrospective et prospective </w:t>
      </w:r>
    </w:p>
    <w:p w14:paraId="3CF3DFD3" w14:textId="77777777" w:rsidR="001059DE" w:rsidRPr="0002288F" w:rsidRDefault="001059DE" w:rsidP="001059DE">
      <w:pPr>
        <w:rPr>
          <w:rFonts w:eastAsiaTheme="minorHAnsi"/>
          <w:bCs/>
          <w:color w:val="000000" w:themeColor="text1"/>
          <w:lang w:eastAsia="en-US"/>
        </w:rPr>
      </w:pPr>
      <w:r>
        <w:rPr>
          <w:rFonts w:eastAsiaTheme="minorHAnsi"/>
          <w:bCs/>
          <w:color w:val="000000" w:themeColor="text1"/>
          <w:u w:val="single"/>
          <w:lang w:eastAsia="en-US"/>
        </w:rPr>
        <w:t>Critères d’inclusion</w:t>
      </w:r>
      <w:r>
        <w:rPr>
          <w:rFonts w:eastAsiaTheme="minorHAnsi"/>
          <w:bCs/>
          <w:color w:val="000000" w:themeColor="text1"/>
          <w:lang w:eastAsia="en-US"/>
        </w:rPr>
        <w:t> :</w:t>
      </w:r>
      <w:r>
        <w:rPr>
          <w:rFonts w:eastAsiaTheme="minorHAnsi"/>
          <w:bCs/>
          <w:color w:val="000000" w:themeColor="text1"/>
          <w:lang w:eastAsia="en-US"/>
        </w:rPr>
        <w:tab/>
      </w:r>
    </w:p>
    <w:p w14:paraId="72DE86A7" w14:textId="77777777" w:rsidR="001059DE" w:rsidRPr="0002288F" w:rsidRDefault="001059DE" w:rsidP="001059DE">
      <w:pPr>
        <w:numPr>
          <w:ilvl w:val="0"/>
          <w:numId w:val="26"/>
        </w:numPr>
        <w:rPr>
          <w:rFonts w:eastAsiaTheme="minorHAnsi"/>
          <w:bCs/>
          <w:color w:val="000000" w:themeColor="text1"/>
          <w:lang w:eastAsia="en-US"/>
        </w:rPr>
      </w:pPr>
      <w:r>
        <w:rPr>
          <w:rFonts w:eastAsiaTheme="minorHAnsi"/>
          <w:bCs/>
          <w:color w:val="000000" w:themeColor="text1"/>
          <w:lang w:eastAsia="en-US"/>
        </w:rPr>
        <w:t xml:space="preserve">Diagnostic de </w:t>
      </w:r>
      <w:proofErr w:type="spellStart"/>
      <w:r>
        <w:rPr>
          <w:rFonts w:eastAsiaTheme="minorHAnsi"/>
          <w:bCs/>
          <w:color w:val="000000" w:themeColor="text1"/>
          <w:lang w:eastAsia="en-US"/>
        </w:rPr>
        <w:t>ScS</w:t>
      </w:r>
      <w:proofErr w:type="spellEnd"/>
      <w:r>
        <w:rPr>
          <w:rFonts w:eastAsiaTheme="minorHAnsi"/>
          <w:bCs/>
          <w:color w:val="000000" w:themeColor="text1"/>
          <w:lang w:eastAsia="en-US"/>
        </w:rPr>
        <w:t xml:space="preserve"> selon les critères de classification ACR/EULAR 2013</w:t>
      </w:r>
    </w:p>
    <w:p w14:paraId="5DE0AF2D" w14:textId="77777777" w:rsidR="001059DE" w:rsidRPr="0002288F" w:rsidRDefault="001059DE" w:rsidP="001059DE">
      <w:pPr>
        <w:numPr>
          <w:ilvl w:val="0"/>
          <w:numId w:val="26"/>
        </w:numPr>
        <w:rPr>
          <w:rFonts w:eastAsiaTheme="minorHAnsi"/>
          <w:bCs/>
          <w:color w:val="000000" w:themeColor="text1"/>
          <w:lang w:eastAsia="en-US"/>
        </w:rPr>
      </w:pPr>
      <w:r>
        <w:rPr>
          <w:rFonts w:eastAsiaTheme="minorHAnsi"/>
          <w:bCs/>
          <w:color w:val="000000" w:themeColor="text1"/>
          <w:lang w:eastAsia="en-US"/>
        </w:rPr>
        <w:t xml:space="preserve">Patient ayant bénéficié d’un traitement par </w:t>
      </w:r>
      <w:proofErr w:type="spellStart"/>
      <w:r>
        <w:rPr>
          <w:rFonts w:eastAsiaTheme="minorHAnsi"/>
          <w:bCs/>
          <w:color w:val="000000" w:themeColor="text1"/>
          <w:lang w:eastAsia="en-US"/>
        </w:rPr>
        <w:t>gliflozine</w:t>
      </w:r>
      <w:proofErr w:type="spellEnd"/>
    </w:p>
    <w:p w14:paraId="0FAD2A97" w14:textId="77777777" w:rsidR="001059DE" w:rsidRPr="0002288F" w:rsidRDefault="001059DE" w:rsidP="001059DE">
      <w:pPr>
        <w:rPr>
          <w:rFonts w:eastAsiaTheme="minorHAnsi"/>
          <w:bCs/>
          <w:color w:val="000000" w:themeColor="text1"/>
          <w:lang w:eastAsia="en-US"/>
        </w:rPr>
      </w:pPr>
      <w:r>
        <w:rPr>
          <w:rFonts w:eastAsiaTheme="minorHAnsi"/>
          <w:bCs/>
          <w:color w:val="000000" w:themeColor="text1"/>
          <w:u w:val="single"/>
          <w:lang w:eastAsia="en-US"/>
        </w:rPr>
        <w:t>Objectif principal :</w:t>
      </w:r>
      <w:r>
        <w:rPr>
          <w:rFonts w:eastAsiaTheme="minorHAnsi"/>
          <w:bCs/>
          <w:color w:val="000000" w:themeColor="text1"/>
          <w:lang w:eastAsia="en-US"/>
        </w:rPr>
        <w:t xml:space="preserve"> évaluer la tolérance des </w:t>
      </w:r>
      <w:proofErr w:type="spellStart"/>
      <w:r>
        <w:rPr>
          <w:rFonts w:eastAsiaTheme="minorHAnsi"/>
          <w:bCs/>
          <w:color w:val="000000" w:themeColor="text1"/>
          <w:lang w:eastAsia="en-US"/>
        </w:rPr>
        <w:t>gliflozines</w:t>
      </w:r>
      <w:proofErr w:type="spellEnd"/>
      <w:r>
        <w:rPr>
          <w:rFonts w:eastAsiaTheme="minorHAnsi"/>
          <w:bCs/>
          <w:color w:val="000000" w:themeColor="text1"/>
          <w:lang w:eastAsia="en-US"/>
        </w:rPr>
        <w:t xml:space="preserve"> dans la </w:t>
      </w:r>
      <w:proofErr w:type="spellStart"/>
      <w:r>
        <w:rPr>
          <w:rFonts w:eastAsiaTheme="minorHAnsi"/>
          <w:bCs/>
          <w:color w:val="000000" w:themeColor="text1"/>
          <w:lang w:eastAsia="en-US"/>
        </w:rPr>
        <w:t>ScS</w:t>
      </w:r>
      <w:proofErr w:type="spellEnd"/>
      <w:r>
        <w:rPr>
          <w:rFonts w:eastAsiaTheme="minorHAnsi"/>
          <w:bCs/>
          <w:color w:val="000000" w:themeColor="text1"/>
          <w:lang w:eastAsia="en-US"/>
        </w:rPr>
        <w:t xml:space="preserve"> </w:t>
      </w:r>
    </w:p>
    <w:p w14:paraId="0147A326" w14:textId="77777777" w:rsidR="001059DE" w:rsidRDefault="0002288F" w:rsidP="001059DE">
      <w:pPr>
        <w:rPr>
          <w:rFonts w:eastAsiaTheme="minorHAnsi"/>
          <w:bCs/>
          <w:color w:val="000000" w:themeColor="text1"/>
          <w:lang w:eastAsia="en-US"/>
        </w:rPr>
      </w:pPr>
      <w:r>
        <w:rPr>
          <w:rFonts w:eastAsiaTheme="minorHAnsi"/>
          <w:bCs/>
          <w:color w:val="000000" w:themeColor="text1"/>
          <w:u w:val="single"/>
          <w:lang w:eastAsia="en-US"/>
        </w:rPr>
        <w:t xml:space="preserve">Objectifs secondaires </w:t>
      </w:r>
      <w:r>
        <w:rPr>
          <w:rFonts w:eastAsiaTheme="minorHAnsi"/>
          <w:bCs/>
          <w:color w:val="000000" w:themeColor="text1"/>
          <w:lang w:eastAsia="en-US"/>
        </w:rPr>
        <w:t xml:space="preserve">: décrire les indications d’utilisation dans la </w:t>
      </w:r>
      <w:proofErr w:type="spellStart"/>
      <w:r>
        <w:rPr>
          <w:rFonts w:eastAsiaTheme="minorHAnsi"/>
          <w:bCs/>
          <w:color w:val="000000" w:themeColor="text1"/>
          <w:lang w:eastAsia="en-US"/>
        </w:rPr>
        <w:t>ScS</w:t>
      </w:r>
      <w:proofErr w:type="spellEnd"/>
      <w:r>
        <w:rPr>
          <w:rFonts w:eastAsiaTheme="minorHAnsi"/>
          <w:bCs/>
          <w:color w:val="000000" w:themeColor="text1"/>
          <w:lang w:eastAsia="en-US"/>
        </w:rPr>
        <w:t xml:space="preserve">, les effets sur la fibrose cutanée et pulmonaire après un an de traitement, et les effets du traitement sur </w:t>
      </w:r>
      <w:proofErr w:type="gramStart"/>
      <w:r>
        <w:rPr>
          <w:rFonts w:eastAsiaTheme="minorHAnsi"/>
          <w:bCs/>
          <w:color w:val="000000" w:themeColor="text1"/>
          <w:lang w:eastAsia="en-US"/>
        </w:rPr>
        <w:t>les fonctions cardiaque</w:t>
      </w:r>
      <w:proofErr w:type="gramEnd"/>
      <w:r>
        <w:rPr>
          <w:rFonts w:eastAsiaTheme="minorHAnsi"/>
          <w:bCs/>
          <w:color w:val="000000" w:themeColor="text1"/>
          <w:lang w:eastAsia="en-US"/>
        </w:rPr>
        <w:t xml:space="preserve"> et rénale</w:t>
      </w:r>
    </w:p>
    <w:p w14:paraId="344A9670" w14:textId="1AF86408" w:rsidR="00E31CF2" w:rsidRPr="00E31CF2" w:rsidRDefault="00E31CF2" w:rsidP="00E31CF2">
      <w:pPr>
        <w:rPr>
          <w:rFonts w:eastAsiaTheme="minorHAnsi"/>
          <w:bCs/>
          <w:color w:val="000000" w:themeColor="text1"/>
          <w:lang w:eastAsia="en-US"/>
        </w:rPr>
      </w:pPr>
      <w:r>
        <w:rPr>
          <w:rFonts w:eastAsiaTheme="minorHAnsi"/>
          <w:bCs/>
          <w:color w:val="000000" w:themeColor="text1"/>
          <w:lang w:eastAsia="en-US"/>
        </w:rPr>
        <w:t xml:space="preserve">Contacts : </w:t>
      </w:r>
      <w:r>
        <w:rPr>
          <w:rFonts w:eastAsiaTheme="minorHAnsi"/>
          <w:color w:val="000000" w:themeColor="text1"/>
          <w:lang w:eastAsia="en-US"/>
        </w:rPr>
        <w:t xml:space="preserve">Dr Dieynaba N’Diaye et Dr Benjamin Chaigne : </w:t>
      </w:r>
      <w:hyperlink r:id="rId31" w:history="1">
        <w:r>
          <w:rPr>
            <w:rStyle w:val="Lienhypertexte"/>
            <w:rFonts w:eastAsiaTheme="minorHAnsi"/>
            <w:lang w:eastAsia="en-US"/>
          </w:rPr>
          <w:t>nd.dieyn@gmail.com</w:t>
        </w:r>
      </w:hyperlink>
      <w:r>
        <w:rPr>
          <w:rFonts w:eastAsiaTheme="minorHAnsi"/>
          <w:color w:val="000000" w:themeColor="text1"/>
          <w:u w:val="single"/>
          <w:lang w:eastAsia="en-US"/>
        </w:rPr>
        <w:t xml:space="preserve">; </w:t>
      </w:r>
      <w:hyperlink r:id="rId32" w:history="1">
        <w:r>
          <w:rPr>
            <w:rStyle w:val="Lienhypertexte"/>
            <w:rFonts w:eastAsiaTheme="minorHAnsi"/>
            <w:lang w:eastAsia="en-US"/>
          </w:rPr>
          <w:t>benjamin.chaigne@aphp.fr</w:t>
        </w:r>
      </w:hyperlink>
    </w:p>
    <w:p w14:paraId="2C7A11EB" w14:textId="77777777" w:rsidR="00E31CF2" w:rsidRDefault="00E31CF2" w:rsidP="001059DE">
      <w:pPr>
        <w:rPr>
          <w:rFonts w:eastAsiaTheme="minorHAnsi"/>
          <w:bCs/>
          <w:color w:val="000000" w:themeColor="text1"/>
          <w:lang w:eastAsia="en-US"/>
        </w:rPr>
      </w:pPr>
    </w:p>
    <w:p w14:paraId="620E316F" w14:textId="77777777" w:rsidR="009638EF" w:rsidRDefault="009638EF" w:rsidP="001059DE">
      <w:pPr>
        <w:rPr>
          <w:rFonts w:eastAsiaTheme="minorHAnsi"/>
          <w:bCs/>
          <w:color w:val="000000" w:themeColor="text1"/>
          <w:lang w:eastAsia="en-US"/>
        </w:rPr>
      </w:pPr>
    </w:p>
    <w:p w14:paraId="558B5557" w14:textId="62F363F5" w:rsidR="00837033" w:rsidRPr="00837033" w:rsidRDefault="00662410" w:rsidP="002352B4">
      <w:pPr>
        <w:shd w:val="clear" w:color="auto" w:fill="FFFFFF" w:themeFill="background1"/>
        <w:jc w:val="both"/>
        <w:rPr>
          <w:rFonts w:eastAsiaTheme="minorEastAsia"/>
          <w:color w:val="000000" w:themeColor="text1"/>
          <w:lang w:eastAsia="en-US"/>
        </w:rPr>
      </w:pPr>
      <w:r>
        <w:rPr>
          <w:rFonts w:eastAsiaTheme="minorEastAsia"/>
          <w:b/>
          <w:bCs/>
          <w:color w:val="000000" w:themeColor="text1"/>
          <w:u w:val="single"/>
          <w:lang w:eastAsia="en-US"/>
        </w:rPr>
        <w:lastRenderedPageBreak/>
        <w:t>3/ SCLERONAB :</w:t>
      </w:r>
      <w:r>
        <w:rPr>
          <w:rFonts w:eastAsiaTheme="minorEastAsia"/>
          <w:b/>
          <w:bCs/>
          <w:color w:val="000000" w:themeColor="text1"/>
          <w:lang w:eastAsia="en-US"/>
        </w:rPr>
        <w:t> Évaluation des profils de patients avec sclérodermie systémique sans auto-anticorps spécifiques ou associés</w:t>
      </w:r>
      <w:r>
        <w:rPr>
          <w:rFonts w:eastAsiaTheme="minorEastAsia"/>
          <w:color w:val="000000" w:themeColor="text1"/>
          <w:lang w:eastAsia="en-US"/>
        </w:rPr>
        <w:t> (recueil en cours dans les centres participants)</w:t>
      </w:r>
    </w:p>
    <w:p w14:paraId="5D55BCE0" w14:textId="184D9DA8" w:rsidR="00837033" w:rsidRPr="00837033" w:rsidRDefault="00837033" w:rsidP="002352B4">
      <w:pPr>
        <w:shd w:val="clear" w:color="auto" w:fill="FFFFFF" w:themeFill="background1"/>
        <w:jc w:val="both"/>
        <w:rPr>
          <w:rFonts w:eastAsiaTheme="minorEastAsia"/>
          <w:color w:val="000000" w:themeColor="text1"/>
          <w:lang w:eastAsia="en-US"/>
        </w:rPr>
      </w:pPr>
      <w:r>
        <w:rPr>
          <w:rFonts w:eastAsiaTheme="minorEastAsia"/>
          <w:color w:val="000000" w:themeColor="text1"/>
          <w:u w:val="single"/>
          <w:lang w:eastAsia="en-US"/>
        </w:rPr>
        <w:t>Objectifs</w:t>
      </w:r>
      <w:r>
        <w:rPr>
          <w:rFonts w:eastAsiaTheme="minorEastAsia"/>
          <w:color w:val="000000" w:themeColor="text1"/>
          <w:lang w:eastAsia="en-US"/>
        </w:rPr>
        <w:t> : comparer le phénotype des patients avec sclérodermie systémique avec ou sans auto-anticorps spécifiques ou associés détectables, identifier et caractériser des groupes homogènes de patients avec sclérodermie systémique sans auto-anticorps spécifiques ou associés détectables.</w:t>
      </w:r>
    </w:p>
    <w:p w14:paraId="3D3BC826" w14:textId="77777777" w:rsidR="00837033" w:rsidRPr="00837033" w:rsidRDefault="00837033" w:rsidP="002352B4">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Critères d’inclusion :</w:t>
      </w:r>
    </w:p>
    <w:p w14:paraId="397A2D6D" w14:textId="74A5FC89" w:rsidR="00837033" w:rsidRPr="00837033" w:rsidRDefault="00837033" w:rsidP="002352B4">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Patient avec une sclérodermie systémique définie selon les critères de classification ACR/EULAR 2013</w:t>
      </w:r>
    </w:p>
    <w:p w14:paraId="1F2D7D5A" w14:textId="77777777" w:rsidR="00837033" w:rsidRPr="00837033" w:rsidRDefault="00837033" w:rsidP="002352B4">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Patient avec un suivi minimal de 3 ans depuis le diagnostic de sclérodermie systémique</w:t>
      </w:r>
    </w:p>
    <w:p w14:paraId="2F2E9580" w14:textId="1558EE2D" w:rsidR="00837033" w:rsidRPr="00837033" w:rsidRDefault="00837033" w:rsidP="002352B4">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Patient ayant bénéficié d'une recherche d'auto-anticorps spécifiques et/ou associés à la sclérodermie systémique pour les anticorps anti-topoisomérase I, anti-centromères, anti-RNA polymérase III (RP155 et RP11), anti-Th/To, anti-</w:t>
      </w:r>
      <w:proofErr w:type="spellStart"/>
      <w:r>
        <w:rPr>
          <w:rFonts w:eastAsiaTheme="minorEastAsia"/>
          <w:color w:val="000000" w:themeColor="text1"/>
          <w:lang w:eastAsia="en-US"/>
        </w:rPr>
        <w:t>fibrillarine</w:t>
      </w:r>
      <w:proofErr w:type="spellEnd"/>
      <w:r>
        <w:rPr>
          <w:rFonts w:eastAsiaTheme="minorEastAsia"/>
          <w:color w:val="000000" w:themeColor="text1"/>
          <w:lang w:eastAsia="en-US"/>
        </w:rPr>
        <w:t>, anti-NOR90, anticorps anti-PM/</w:t>
      </w:r>
      <w:proofErr w:type="spellStart"/>
      <w:r>
        <w:rPr>
          <w:rFonts w:eastAsiaTheme="minorEastAsia"/>
          <w:color w:val="000000" w:themeColor="text1"/>
          <w:lang w:eastAsia="en-US"/>
        </w:rPr>
        <w:t>Scl</w:t>
      </w:r>
      <w:proofErr w:type="spellEnd"/>
      <w:r>
        <w:rPr>
          <w:rFonts w:eastAsiaTheme="minorEastAsia"/>
          <w:color w:val="000000" w:themeColor="text1"/>
          <w:lang w:eastAsia="en-US"/>
        </w:rPr>
        <w:t>, anti-Ku, anti-U1RNP et anti-SSA (indépendamment de l’identification d’anticorps antinucléaires et des techniques utilisées dans chaque centre)</w:t>
      </w:r>
      <w:r>
        <w:rPr>
          <w:rFonts w:eastAsiaTheme="minorEastAsia"/>
          <w:color w:val="000000" w:themeColor="text1"/>
          <w:lang w:eastAsia="en-US"/>
        </w:rPr>
        <w:br/>
        <w:t>Contact : Paul DECKER (</w:t>
      </w:r>
      <w:hyperlink r:id="rId33" w:tgtFrame="_blank" w:history="1">
        <w:r>
          <w:rPr>
            <w:rStyle w:val="Lienhypertexte"/>
            <w:rFonts w:eastAsiaTheme="minorEastAsia"/>
            <w:lang w:eastAsia="en-US"/>
          </w:rPr>
          <w:t>p.decker@chru-nancy.fr</w:t>
        </w:r>
      </w:hyperlink>
      <w:r>
        <w:rPr>
          <w:rFonts w:eastAsiaTheme="minorEastAsia"/>
          <w:color w:val="000000" w:themeColor="text1"/>
          <w:lang w:eastAsia="en-US"/>
        </w:rPr>
        <w:t>).</w:t>
      </w:r>
    </w:p>
    <w:p w14:paraId="292A24FF" w14:textId="77777777" w:rsidR="002078B4" w:rsidRDefault="002078B4" w:rsidP="009638EF">
      <w:pPr>
        <w:shd w:val="clear" w:color="auto" w:fill="FFFFFF"/>
        <w:jc w:val="both"/>
        <w:rPr>
          <w:rFonts w:eastAsiaTheme="minorHAnsi"/>
          <w:bCs/>
          <w:color w:val="000000" w:themeColor="text1"/>
          <w:lang w:eastAsia="en-US"/>
        </w:rPr>
      </w:pPr>
    </w:p>
    <w:p w14:paraId="50DA07C7" w14:textId="77777777" w:rsidR="002078B4" w:rsidRDefault="00662410" w:rsidP="34725EF7">
      <w:pPr>
        <w:shd w:val="clear" w:color="auto" w:fill="FFFFFF" w:themeFill="background1"/>
        <w:jc w:val="both"/>
        <w:rPr>
          <w:rFonts w:eastAsiaTheme="minorEastAsia"/>
          <w:b/>
          <w:bCs/>
          <w:color w:val="000000" w:themeColor="text1"/>
          <w:u w:val="single"/>
          <w:lang w:eastAsia="en-US"/>
        </w:rPr>
      </w:pPr>
      <w:r>
        <w:rPr>
          <w:rFonts w:eastAsiaTheme="minorEastAsia"/>
          <w:b/>
          <w:bCs/>
          <w:color w:val="000000" w:themeColor="text1"/>
          <w:u w:val="single"/>
          <w:lang w:eastAsia="en-US"/>
        </w:rPr>
        <w:t>4/ Cancer de la langue et sclérodermie systémique :</w:t>
      </w:r>
    </w:p>
    <w:p w14:paraId="57693F86" w14:textId="530D80ED" w:rsidR="00895602" w:rsidRPr="00895602" w:rsidRDefault="00895602" w:rsidP="002078B4">
      <w:pPr>
        <w:shd w:val="clear" w:color="auto" w:fill="FFFFFF"/>
        <w:jc w:val="both"/>
        <w:rPr>
          <w:rFonts w:eastAsiaTheme="minorHAnsi"/>
          <w:bCs/>
          <w:color w:val="000000" w:themeColor="text1"/>
          <w:lang w:eastAsia="en-US"/>
        </w:rPr>
      </w:pPr>
      <w:r>
        <w:rPr>
          <w:rFonts w:eastAsiaTheme="minorHAnsi"/>
          <w:bCs/>
          <w:color w:val="000000" w:themeColor="text1"/>
          <w:u w:val="single"/>
          <w:lang w:eastAsia="en-US"/>
        </w:rPr>
        <w:t>Objectif :</w:t>
      </w:r>
      <w:r>
        <w:rPr>
          <w:rFonts w:eastAsiaTheme="minorHAnsi"/>
          <w:bCs/>
          <w:color w:val="000000" w:themeColor="text1"/>
          <w:lang w:eastAsia="en-US"/>
        </w:rPr>
        <w:t xml:space="preserve"> déterminer la prévalence, les facteurs de risque associés, les caractéristiques cliniques et immunologiques des patients ainsi que le type histologique des cancers de la langue survenant chez les patients sclérodermiques.</w:t>
      </w:r>
    </w:p>
    <w:p w14:paraId="7BB6D689" w14:textId="77777777" w:rsidR="002078B4" w:rsidRPr="002078B4" w:rsidRDefault="002078B4" w:rsidP="002078B4">
      <w:pPr>
        <w:shd w:val="clear" w:color="auto" w:fill="FFFFFF"/>
        <w:jc w:val="both"/>
        <w:rPr>
          <w:rFonts w:eastAsiaTheme="minorHAnsi"/>
          <w:bCs/>
          <w:color w:val="000000" w:themeColor="text1"/>
          <w:u w:val="single"/>
          <w:lang w:eastAsia="en-US"/>
        </w:rPr>
      </w:pPr>
      <w:r>
        <w:rPr>
          <w:rFonts w:eastAsiaTheme="minorHAnsi"/>
          <w:bCs/>
          <w:color w:val="000000" w:themeColor="text1"/>
          <w:u w:val="single"/>
          <w:lang w:eastAsia="en-US"/>
        </w:rPr>
        <w:t>Les critères d’inclusion sont :</w:t>
      </w:r>
    </w:p>
    <w:p w14:paraId="30514453" w14:textId="77777777" w:rsidR="002078B4" w:rsidRPr="002078B4" w:rsidRDefault="002078B4" w:rsidP="002078B4">
      <w:pPr>
        <w:shd w:val="clear" w:color="auto" w:fill="FFFFFF"/>
        <w:jc w:val="both"/>
        <w:rPr>
          <w:rFonts w:eastAsiaTheme="minorHAnsi"/>
          <w:bCs/>
          <w:color w:val="000000" w:themeColor="text1"/>
          <w:lang w:eastAsia="en-US"/>
        </w:rPr>
      </w:pPr>
      <w:r>
        <w:rPr>
          <w:rFonts w:eastAsiaTheme="minorHAnsi"/>
          <w:bCs/>
          <w:color w:val="000000" w:themeColor="text1"/>
          <w:lang w:eastAsia="en-US"/>
        </w:rPr>
        <w:t xml:space="preserve">-       Diagnostic de </w:t>
      </w:r>
      <w:proofErr w:type="spellStart"/>
      <w:r>
        <w:rPr>
          <w:rFonts w:eastAsiaTheme="minorHAnsi"/>
          <w:bCs/>
          <w:color w:val="000000" w:themeColor="text1"/>
          <w:lang w:eastAsia="en-US"/>
        </w:rPr>
        <w:t>ScS</w:t>
      </w:r>
      <w:proofErr w:type="spellEnd"/>
      <w:r>
        <w:rPr>
          <w:rFonts w:eastAsiaTheme="minorHAnsi"/>
          <w:bCs/>
          <w:color w:val="000000" w:themeColor="text1"/>
          <w:lang w:eastAsia="en-US"/>
        </w:rPr>
        <w:t xml:space="preserve"> selon les critères de classification ACR/EULAR 2013</w:t>
      </w:r>
    </w:p>
    <w:p w14:paraId="38B6F60D" w14:textId="77777777" w:rsidR="002078B4" w:rsidRPr="002078B4" w:rsidRDefault="002078B4" w:rsidP="002078B4">
      <w:pPr>
        <w:shd w:val="clear" w:color="auto" w:fill="FFFFFF"/>
        <w:jc w:val="both"/>
        <w:rPr>
          <w:rFonts w:eastAsiaTheme="minorHAnsi"/>
          <w:bCs/>
          <w:color w:val="000000" w:themeColor="text1"/>
          <w:lang w:eastAsia="en-US"/>
        </w:rPr>
      </w:pPr>
      <w:r>
        <w:rPr>
          <w:rFonts w:eastAsiaTheme="minorHAnsi"/>
          <w:bCs/>
          <w:color w:val="000000" w:themeColor="text1"/>
          <w:lang w:eastAsia="en-US"/>
        </w:rPr>
        <w:t xml:space="preserve">-       Diagnostic de cancer de la langue posé après le diagnostic de la </w:t>
      </w:r>
      <w:proofErr w:type="spellStart"/>
      <w:r>
        <w:rPr>
          <w:rFonts w:eastAsiaTheme="minorHAnsi"/>
          <w:bCs/>
          <w:color w:val="000000" w:themeColor="text1"/>
          <w:lang w:eastAsia="en-US"/>
        </w:rPr>
        <w:t>ScS</w:t>
      </w:r>
      <w:proofErr w:type="spellEnd"/>
    </w:p>
    <w:p w14:paraId="5E0A18A7" w14:textId="77777777" w:rsidR="002078B4" w:rsidRPr="002078B4" w:rsidRDefault="002078B4" w:rsidP="002078B4">
      <w:pPr>
        <w:shd w:val="clear" w:color="auto" w:fill="FFFFFF"/>
        <w:jc w:val="both"/>
        <w:rPr>
          <w:rFonts w:eastAsiaTheme="minorHAnsi"/>
          <w:bCs/>
          <w:color w:val="000000" w:themeColor="text1"/>
          <w:lang w:eastAsia="en-US"/>
        </w:rPr>
      </w:pPr>
      <w:r>
        <w:rPr>
          <w:rFonts w:eastAsiaTheme="minorHAnsi"/>
          <w:bCs/>
          <w:color w:val="000000" w:themeColor="text1"/>
          <w:lang w:eastAsia="en-US"/>
        </w:rPr>
        <w:t>-       Données de suivi disponibles</w:t>
      </w:r>
    </w:p>
    <w:p w14:paraId="4460A6E5" w14:textId="5A3C28BC" w:rsidR="002078B4" w:rsidRPr="002078B4" w:rsidRDefault="002078B4" w:rsidP="002078B4">
      <w:pPr>
        <w:shd w:val="clear" w:color="auto" w:fill="FFFFFF"/>
        <w:jc w:val="both"/>
        <w:rPr>
          <w:rFonts w:eastAsiaTheme="minorHAnsi"/>
          <w:bCs/>
          <w:color w:val="000000" w:themeColor="text1"/>
          <w:lang w:eastAsia="en-US"/>
        </w:rPr>
      </w:pPr>
      <w:r>
        <w:rPr>
          <w:rFonts w:eastAsiaTheme="minorHAnsi"/>
          <w:bCs/>
          <w:color w:val="000000" w:themeColor="text1"/>
          <w:lang w:eastAsia="en-US"/>
        </w:rPr>
        <w:t>Si vous êtes intéressé.es pour participer à cette étude, nous vous prions soit de remplir la </w:t>
      </w:r>
      <w:r w:rsidRPr="002352B4">
        <w:rPr>
          <w:rFonts w:eastAsiaTheme="minorHAnsi"/>
          <w:color w:val="000000" w:themeColor="text1"/>
          <w:lang w:eastAsia="en-US"/>
        </w:rPr>
        <w:t>fiche de recueil </w:t>
      </w:r>
      <w:r>
        <w:rPr>
          <w:rFonts w:eastAsiaTheme="minorHAnsi"/>
          <w:bCs/>
          <w:color w:val="000000" w:themeColor="text1"/>
          <w:lang w:eastAsia="en-US"/>
        </w:rPr>
        <w:t>et de l’envoyer </w:t>
      </w:r>
      <w:r>
        <w:rPr>
          <w:rFonts w:eastAsiaTheme="minorHAnsi"/>
          <w:bCs/>
          <w:color w:val="000000" w:themeColor="text1"/>
          <w:u w:val="single"/>
          <w:lang w:eastAsia="en-US"/>
        </w:rPr>
        <w:t>par mail</w:t>
      </w:r>
      <w:r>
        <w:rPr>
          <w:rFonts w:eastAsiaTheme="minorHAnsi"/>
          <w:bCs/>
          <w:color w:val="000000" w:themeColor="text1"/>
          <w:lang w:eastAsia="en-US"/>
        </w:rPr>
        <w:t> à Luc MOUTHON (</w:t>
      </w:r>
      <w:hyperlink r:id="rId34" w:tgtFrame="_blank" w:history="1">
        <w:r>
          <w:rPr>
            <w:rStyle w:val="Lienhypertexte"/>
            <w:rFonts w:eastAsiaTheme="minorHAnsi"/>
            <w:bCs/>
            <w:lang w:eastAsia="en-US"/>
          </w:rPr>
          <w:t>luc.mouthon@aphp.fr</w:t>
        </w:r>
      </w:hyperlink>
      <w:r>
        <w:rPr>
          <w:rFonts w:eastAsiaTheme="minorHAnsi"/>
          <w:bCs/>
          <w:color w:val="000000" w:themeColor="text1"/>
          <w:u w:val="single"/>
          <w:lang w:eastAsia="en-US"/>
        </w:rPr>
        <w:t>)</w:t>
      </w:r>
      <w:r>
        <w:rPr>
          <w:rFonts w:eastAsiaTheme="minorHAnsi"/>
          <w:bCs/>
          <w:color w:val="000000" w:themeColor="text1"/>
          <w:lang w:eastAsia="en-US"/>
        </w:rPr>
        <w:t xml:space="preserve"> et à Valentine NDONG (</w:t>
      </w:r>
      <w:hyperlink r:id="rId35" w:tgtFrame="_blank" w:history="1">
        <w:r>
          <w:rPr>
            <w:rStyle w:val="Lienhypertexte"/>
            <w:rFonts w:eastAsiaTheme="minorHAnsi"/>
            <w:bCs/>
            <w:lang w:eastAsia="en-US"/>
          </w:rPr>
          <w:t>ndval04@gmail.com</w:t>
        </w:r>
      </w:hyperlink>
      <w:r>
        <w:rPr>
          <w:rFonts w:eastAsiaTheme="minorHAnsi"/>
          <w:bCs/>
          <w:color w:val="000000" w:themeColor="text1"/>
          <w:u w:val="single"/>
          <w:lang w:eastAsia="en-US"/>
        </w:rPr>
        <w:t>)</w:t>
      </w:r>
      <w:r>
        <w:rPr>
          <w:rFonts w:eastAsiaTheme="minorHAnsi"/>
          <w:bCs/>
          <w:color w:val="000000" w:themeColor="text1"/>
          <w:lang w:eastAsia="en-US"/>
        </w:rPr>
        <w:t>, soit de prendre contact avec nous pour faciliter le recueil.</w:t>
      </w:r>
    </w:p>
    <w:p w14:paraId="4AEF6C11" w14:textId="77777777" w:rsidR="002078B4" w:rsidRPr="009638EF" w:rsidRDefault="002078B4" w:rsidP="009638EF">
      <w:pPr>
        <w:shd w:val="clear" w:color="auto" w:fill="FFFFFF"/>
        <w:jc w:val="both"/>
        <w:rPr>
          <w:rFonts w:eastAsiaTheme="minorHAnsi"/>
          <w:bCs/>
          <w:color w:val="000000" w:themeColor="text1"/>
          <w:lang w:eastAsia="en-US"/>
        </w:rPr>
      </w:pPr>
    </w:p>
    <w:p w14:paraId="5E11AFF3" w14:textId="77777777" w:rsidR="00D72850" w:rsidRPr="00A42FB1" w:rsidRDefault="00662410" w:rsidP="008764C5">
      <w:pPr>
        <w:jc w:val="both"/>
        <w:rPr>
          <w:u w:val="single"/>
        </w:rPr>
      </w:pPr>
      <w:r>
        <w:rPr>
          <w:b/>
          <w:bCs/>
          <w:u w:val="single"/>
        </w:rPr>
        <w:t>5/ Lyse mandibulaire et sclérodermie systémique</w:t>
      </w:r>
    </w:p>
    <w:p w14:paraId="6797ED11" w14:textId="7C607A81" w:rsidR="34725EF7" w:rsidRDefault="34725EF7" w:rsidP="34725EF7">
      <w:pPr>
        <w:shd w:val="clear" w:color="auto" w:fill="FFFFFF" w:themeFill="background1"/>
        <w:jc w:val="both"/>
        <w:rPr>
          <w:rFonts w:eastAsiaTheme="minorEastAsia"/>
          <w:color w:val="000000" w:themeColor="text1"/>
          <w:lang w:eastAsia="en-US"/>
        </w:rPr>
      </w:pPr>
      <w:r>
        <w:rPr>
          <w:rFonts w:eastAsiaTheme="minorEastAsia"/>
          <w:color w:val="000000" w:themeColor="text1"/>
          <w:u w:val="single"/>
          <w:lang w:eastAsia="en-US"/>
        </w:rPr>
        <w:t>Objectif :</w:t>
      </w:r>
      <w:r>
        <w:rPr>
          <w:rFonts w:eastAsiaTheme="minorEastAsia"/>
          <w:color w:val="000000" w:themeColor="text1"/>
          <w:lang w:eastAsia="en-US"/>
        </w:rPr>
        <w:t xml:space="preserve"> déterminer la prévalence, les facteurs de risque associés, les caractéristiques cliniques et immunologiques des patients atteints de sclérodermie systémique présentant une lyse mandibulaire.</w:t>
      </w:r>
    </w:p>
    <w:p w14:paraId="4A6EA5AD" w14:textId="77777777" w:rsidR="34725EF7" w:rsidRDefault="34725EF7" w:rsidP="34725EF7">
      <w:pPr>
        <w:shd w:val="clear" w:color="auto" w:fill="FFFFFF" w:themeFill="background1"/>
        <w:jc w:val="both"/>
        <w:rPr>
          <w:rFonts w:eastAsiaTheme="minorEastAsia"/>
          <w:color w:val="000000" w:themeColor="text1"/>
          <w:u w:val="single"/>
          <w:lang w:eastAsia="en-US"/>
        </w:rPr>
      </w:pPr>
      <w:r>
        <w:rPr>
          <w:rFonts w:eastAsiaTheme="minorEastAsia"/>
          <w:color w:val="000000" w:themeColor="text1"/>
          <w:u w:val="single"/>
          <w:lang w:eastAsia="en-US"/>
        </w:rPr>
        <w:t>Les critères d’inclusion sont :</w:t>
      </w:r>
    </w:p>
    <w:p w14:paraId="11D6CB65" w14:textId="77777777" w:rsidR="34725EF7" w:rsidRDefault="34725EF7" w:rsidP="34725EF7">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xml:space="preserve">-       Diagnostic de </w:t>
      </w:r>
      <w:proofErr w:type="spellStart"/>
      <w:r>
        <w:rPr>
          <w:rFonts w:eastAsiaTheme="minorEastAsia"/>
          <w:color w:val="000000" w:themeColor="text1"/>
          <w:lang w:eastAsia="en-US"/>
        </w:rPr>
        <w:t>ScS</w:t>
      </w:r>
      <w:proofErr w:type="spellEnd"/>
      <w:r>
        <w:rPr>
          <w:rFonts w:eastAsiaTheme="minorEastAsia"/>
          <w:color w:val="000000" w:themeColor="text1"/>
          <w:lang w:eastAsia="en-US"/>
        </w:rPr>
        <w:t xml:space="preserve"> selon les critères de classification ACR/EULAR 2013</w:t>
      </w:r>
    </w:p>
    <w:p w14:paraId="7845AA98" w14:textId="77777777" w:rsidR="34725EF7" w:rsidRDefault="34725EF7" w:rsidP="34725EF7">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xml:space="preserve">-       Diagnostic de lyse mandibulaire posé après le diagnostic de la </w:t>
      </w:r>
      <w:proofErr w:type="spellStart"/>
      <w:r>
        <w:rPr>
          <w:rFonts w:eastAsiaTheme="minorEastAsia"/>
          <w:color w:val="000000" w:themeColor="text1"/>
          <w:lang w:eastAsia="en-US"/>
        </w:rPr>
        <w:t>ScS</w:t>
      </w:r>
      <w:proofErr w:type="spellEnd"/>
    </w:p>
    <w:p w14:paraId="23AE7F4F" w14:textId="77777777" w:rsidR="34725EF7" w:rsidRDefault="34725EF7" w:rsidP="34725EF7">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Données de suivi disponibles</w:t>
      </w:r>
    </w:p>
    <w:p w14:paraId="7856B75D" w14:textId="1C48911D" w:rsidR="34725EF7" w:rsidRDefault="34725EF7" w:rsidP="34725EF7">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xml:space="preserve">Si vous êtes intéressé.es pour participer à cette étude, nous vous prions de contacter </w:t>
      </w:r>
      <w:r>
        <w:rPr>
          <w:rFonts w:eastAsiaTheme="minorEastAsia"/>
          <w:color w:val="000000" w:themeColor="text1"/>
          <w:u w:val="single"/>
          <w:lang w:eastAsia="en-US"/>
        </w:rPr>
        <w:t>par mail</w:t>
      </w:r>
      <w:r>
        <w:rPr>
          <w:rFonts w:eastAsiaTheme="minorEastAsia"/>
          <w:color w:val="000000" w:themeColor="text1"/>
          <w:lang w:eastAsia="en-US"/>
        </w:rPr>
        <w:t> Luc MOUTHON (</w:t>
      </w:r>
      <w:hyperlink r:id="rId36">
        <w:r>
          <w:rPr>
            <w:rStyle w:val="Lienhypertexte"/>
            <w:rFonts w:eastAsiaTheme="minorEastAsia"/>
            <w:lang w:eastAsia="en-US"/>
          </w:rPr>
          <w:t>luc.mouthon@aphp.fr</w:t>
        </w:r>
      </w:hyperlink>
      <w:r>
        <w:rPr>
          <w:rFonts w:eastAsiaTheme="minorEastAsia"/>
          <w:color w:val="000000" w:themeColor="text1"/>
          <w:u w:val="single"/>
          <w:lang w:eastAsia="en-US"/>
        </w:rPr>
        <w:t>)</w:t>
      </w:r>
      <w:r>
        <w:rPr>
          <w:rFonts w:eastAsiaTheme="minorEastAsia"/>
          <w:color w:val="000000" w:themeColor="text1"/>
          <w:lang w:eastAsia="en-US"/>
        </w:rPr>
        <w:t xml:space="preserve"> et Valentine NDONG (</w:t>
      </w:r>
      <w:hyperlink r:id="rId37">
        <w:r>
          <w:rPr>
            <w:rStyle w:val="Lienhypertexte"/>
            <w:rFonts w:eastAsiaTheme="minorEastAsia"/>
            <w:lang w:eastAsia="en-US"/>
          </w:rPr>
          <w:t>ndval04@gmail.com</w:t>
        </w:r>
      </w:hyperlink>
      <w:r>
        <w:rPr>
          <w:rFonts w:eastAsiaTheme="minorEastAsia"/>
          <w:color w:val="000000" w:themeColor="text1"/>
          <w:u w:val="single"/>
          <w:lang w:eastAsia="en-US"/>
        </w:rPr>
        <w:t>)</w:t>
      </w:r>
      <w:r>
        <w:rPr>
          <w:rFonts w:eastAsiaTheme="minorEastAsia"/>
          <w:color w:val="000000" w:themeColor="text1"/>
          <w:lang w:eastAsia="en-US"/>
        </w:rPr>
        <w:t>.</w:t>
      </w:r>
    </w:p>
    <w:p w14:paraId="31C5576F" w14:textId="77777777" w:rsidR="00BA180E" w:rsidRDefault="00BA180E" w:rsidP="34725EF7">
      <w:pPr>
        <w:shd w:val="clear" w:color="auto" w:fill="FFFFFF" w:themeFill="background1"/>
        <w:jc w:val="both"/>
        <w:rPr>
          <w:rFonts w:eastAsiaTheme="minorEastAsia"/>
          <w:color w:val="000000" w:themeColor="text1"/>
          <w:lang w:eastAsia="en-US"/>
        </w:rPr>
      </w:pPr>
    </w:p>
    <w:p w14:paraId="2D214AD5" w14:textId="77777777" w:rsidR="00EA7E55" w:rsidRPr="00BA180E" w:rsidRDefault="00EA7E55" w:rsidP="00BA180E">
      <w:pPr>
        <w:shd w:val="clear" w:color="auto" w:fill="FFFFFF" w:themeFill="background1"/>
        <w:jc w:val="both"/>
        <w:rPr>
          <w:rFonts w:eastAsiaTheme="minorEastAsia"/>
          <w:color w:val="000000" w:themeColor="text1"/>
          <w:lang w:eastAsia="en-US"/>
        </w:rPr>
      </w:pPr>
    </w:p>
    <w:p w14:paraId="7140983B" w14:textId="02B081E0" w:rsidR="00EA7E55" w:rsidRPr="00EA7E55" w:rsidRDefault="00B8585C" w:rsidP="00EA7E55">
      <w:pPr>
        <w:shd w:val="clear" w:color="auto" w:fill="FFFFFF" w:themeFill="background1"/>
        <w:jc w:val="both"/>
        <w:rPr>
          <w:rFonts w:eastAsiaTheme="minorEastAsia"/>
          <w:color w:val="000000" w:themeColor="text1"/>
          <w:lang w:eastAsia="en-US"/>
        </w:rPr>
      </w:pPr>
      <w:r>
        <w:rPr>
          <w:rFonts w:eastAsiaTheme="minorEastAsia"/>
          <w:b/>
          <w:bCs/>
          <w:color w:val="000000" w:themeColor="text1"/>
          <w:u w:val="single"/>
          <w:lang w:eastAsia="en-US"/>
        </w:rPr>
        <w:t>6/ SCLEROGP</w:t>
      </w:r>
      <w:r>
        <w:rPr>
          <w:rFonts w:eastAsiaTheme="minorEastAsia"/>
          <w:b/>
          <w:bCs/>
          <w:color w:val="000000" w:themeColor="text1"/>
          <w:lang w:eastAsia="en-US"/>
        </w:rPr>
        <w:t> : Évaluation par questionnaire de la place du médecin généraliste dans le parcours de santé du patient avec sclérodermie systémique</w:t>
      </w:r>
    </w:p>
    <w:p w14:paraId="561CFAE1" w14:textId="77777777" w:rsidR="00EA7E55" w:rsidRPr="00EA7E55" w:rsidRDefault="00EA7E55" w:rsidP="00EA7E55">
      <w:pPr>
        <w:shd w:val="clear" w:color="auto" w:fill="FFFFFF" w:themeFill="background1"/>
        <w:jc w:val="both"/>
        <w:rPr>
          <w:rFonts w:eastAsiaTheme="minorEastAsia"/>
          <w:color w:val="000000" w:themeColor="text1"/>
          <w:lang w:eastAsia="en-US"/>
        </w:rPr>
      </w:pPr>
      <w:r>
        <w:rPr>
          <w:rFonts w:eastAsiaTheme="minorEastAsia"/>
          <w:color w:val="000000" w:themeColor="text1"/>
          <w:u w:val="single"/>
          <w:lang w:eastAsia="en-US"/>
        </w:rPr>
        <w:t>Objectifs</w:t>
      </w:r>
      <w:r>
        <w:rPr>
          <w:rFonts w:eastAsiaTheme="minorEastAsia"/>
          <w:color w:val="000000" w:themeColor="text1"/>
          <w:lang w:eastAsia="en-US"/>
        </w:rPr>
        <w:t> : décrire les activités, les connaissances et les attentes du médecin généraliste prenant en charge un patient ou plusieurs patients avec sclérodermie systémique</w:t>
      </w:r>
      <w:r>
        <w:rPr>
          <w:rFonts w:eastAsiaTheme="minorEastAsia"/>
          <w:color w:val="000000" w:themeColor="text1"/>
          <w:lang w:eastAsia="en-US"/>
        </w:rPr>
        <w:br/>
        <w:t>L’étude est proposée à tous les médecins généralistes suivant un ou plusieurs patients avec sclérodermie systémique, vus à au moins une reprise au cours des deux années précédentes.</w:t>
      </w:r>
    </w:p>
    <w:p w14:paraId="30D175DC" w14:textId="4873109E" w:rsidR="00EA7E55" w:rsidRPr="00EA7E55" w:rsidRDefault="00EA7E55" w:rsidP="00EA7E55">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xml:space="preserve">Le questionnaire de l’étude sera envoyé aux médecins généralistes avec une lettre d’information dédiée par voie électronique par l’intermédiaire des URPS médecins libéraux des différentes </w:t>
      </w:r>
      <w:r>
        <w:rPr>
          <w:rFonts w:eastAsiaTheme="minorEastAsia"/>
          <w:color w:val="000000" w:themeColor="text1"/>
          <w:lang w:eastAsia="en-US"/>
        </w:rPr>
        <w:lastRenderedPageBreak/>
        <w:t>régions. Les investigateurs locaux du Groupe Francophone de Recherche sur la Sclérodermie (GFRS) permettront de faire le lien avec chaque URPS.</w:t>
      </w:r>
    </w:p>
    <w:p w14:paraId="6EA356E1" w14:textId="0151579E" w:rsidR="00EA7E55" w:rsidRDefault="00EA7E55" w:rsidP="00EA7E55">
      <w:p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Contact : Paul DECKER (</w:t>
      </w:r>
      <w:hyperlink r:id="rId38" w:tgtFrame="_blank" w:history="1">
        <w:r>
          <w:rPr>
            <w:rStyle w:val="Lienhypertexte"/>
            <w:rFonts w:eastAsiaTheme="minorEastAsia"/>
            <w:lang w:eastAsia="en-US"/>
          </w:rPr>
          <w:t>p.decker@chru-nancy.fr</w:t>
        </w:r>
      </w:hyperlink>
      <w:r>
        <w:rPr>
          <w:rFonts w:eastAsiaTheme="minorEastAsia"/>
          <w:color w:val="000000" w:themeColor="text1"/>
          <w:lang w:eastAsia="en-US"/>
        </w:rPr>
        <w:t>).</w:t>
      </w:r>
    </w:p>
    <w:p w14:paraId="0B48ED67" w14:textId="77777777" w:rsidR="00CD6F5D" w:rsidRPr="00E42EF3" w:rsidRDefault="00CD6F5D" w:rsidP="00EA7E55">
      <w:pPr>
        <w:shd w:val="clear" w:color="auto" w:fill="FFFFFF" w:themeFill="background1"/>
        <w:jc w:val="both"/>
        <w:rPr>
          <w:rFonts w:eastAsiaTheme="minorEastAsia"/>
          <w:b/>
          <w:bCs/>
          <w:color w:val="000000" w:themeColor="text1"/>
          <w:u w:val="single"/>
          <w:lang w:eastAsia="en-US"/>
        </w:rPr>
      </w:pPr>
    </w:p>
    <w:p w14:paraId="07C83F0B" w14:textId="11FDD4B2" w:rsidR="00333443" w:rsidRPr="00333443" w:rsidRDefault="00B8585C" w:rsidP="00333443">
      <w:pPr>
        <w:shd w:val="clear" w:color="auto" w:fill="FFFFFF" w:themeFill="background1"/>
        <w:jc w:val="both"/>
        <w:rPr>
          <w:rFonts w:eastAsiaTheme="minorEastAsia"/>
          <w:b/>
          <w:bCs/>
          <w:color w:val="000000" w:themeColor="text1"/>
          <w:lang w:eastAsia="en-US"/>
        </w:rPr>
      </w:pPr>
      <w:r>
        <w:rPr>
          <w:rFonts w:eastAsiaTheme="minorEastAsia"/>
          <w:b/>
          <w:bCs/>
          <w:color w:val="000000" w:themeColor="text1"/>
          <w:u w:val="single"/>
          <w:lang w:eastAsia="en-US"/>
        </w:rPr>
        <w:t>7/ Étude Sclérodermie systémique familiale</w:t>
      </w:r>
      <w:r>
        <w:rPr>
          <w:rFonts w:eastAsiaTheme="minorEastAsia"/>
          <w:b/>
          <w:bCs/>
          <w:color w:val="000000" w:themeColor="text1"/>
          <w:lang w:eastAsia="en-US"/>
        </w:rPr>
        <w:t xml:space="preserve"> : Caractéristiques </w:t>
      </w:r>
      <w:proofErr w:type="spellStart"/>
      <w:r>
        <w:rPr>
          <w:rFonts w:eastAsiaTheme="minorEastAsia"/>
          <w:b/>
          <w:bCs/>
          <w:color w:val="000000" w:themeColor="text1"/>
          <w:lang w:eastAsia="en-US"/>
        </w:rPr>
        <w:t>clinico</w:t>
      </w:r>
      <w:proofErr w:type="spellEnd"/>
      <w:r>
        <w:rPr>
          <w:rFonts w:eastAsiaTheme="minorEastAsia"/>
          <w:b/>
          <w:bCs/>
          <w:color w:val="000000" w:themeColor="text1"/>
          <w:lang w:eastAsia="en-US"/>
        </w:rPr>
        <w:t>-biologiques et évolutives d’une cohorte rétrospective multicentrique française</w:t>
      </w:r>
    </w:p>
    <w:p w14:paraId="28274C6F" w14:textId="77777777" w:rsidR="00333443" w:rsidRPr="00333443" w:rsidRDefault="00333443" w:rsidP="00333443">
      <w:pPr>
        <w:shd w:val="clear" w:color="auto" w:fill="FFFFFF" w:themeFill="background1"/>
        <w:jc w:val="both"/>
        <w:rPr>
          <w:rFonts w:eastAsiaTheme="minorEastAsia"/>
          <w:color w:val="000000" w:themeColor="text1"/>
          <w:lang w:eastAsia="en-US"/>
        </w:rPr>
      </w:pPr>
      <w:r>
        <w:rPr>
          <w:rFonts w:eastAsiaTheme="minorEastAsia"/>
          <w:color w:val="000000" w:themeColor="text1"/>
          <w:u w:val="single"/>
          <w:lang w:eastAsia="en-US"/>
        </w:rPr>
        <w:t>Design d’étude</w:t>
      </w:r>
      <w:r>
        <w:rPr>
          <w:rFonts w:eastAsiaTheme="minorEastAsia"/>
          <w:color w:val="000000" w:themeColor="text1"/>
          <w:lang w:eastAsia="en-US"/>
        </w:rPr>
        <w:t> : Étude observationnelle rétrospective multicentrique française</w:t>
      </w:r>
    </w:p>
    <w:p w14:paraId="06AC0416" w14:textId="77777777" w:rsidR="00333443" w:rsidRPr="00333443" w:rsidRDefault="00333443" w:rsidP="00333443">
      <w:pPr>
        <w:shd w:val="clear" w:color="auto" w:fill="FFFFFF" w:themeFill="background1"/>
        <w:jc w:val="both"/>
        <w:rPr>
          <w:rFonts w:eastAsiaTheme="minorEastAsia"/>
          <w:color w:val="000000" w:themeColor="text1"/>
          <w:lang w:eastAsia="en-US"/>
        </w:rPr>
      </w:pPr>
      <w:r>
        <w:rPr>
          <w:rFonts w:eastAsiaTheme="minorEastAsia"/>
          <w:color w:val="000000" w:themeColor="text1"/>
          <w:u w:val="single"/>
          <w:lang w:eastAsia="en-US"/>
        </w:rPr>
        <w:t>Objectifs</w:t>
      </w:r>
      <w:r>
        <w:rPr>
          <w:rFonts w:eastAsiaTheme="minorEastAsia"/>
          <w:color w:val="000000" w:themeColor="text1"/>
          <w:lang w:eastAsia="en-US"/>
        </w:rPr>
        <w:t xml:space="preserve"> : Décrire les caractéristiques phénotypiques et évolutives d’une cohorte de </w:t>
      </w:r>
      <w:proofErr w:type="spellStart"/>
      <w:r>
        <w:rPr>
          <w:rFonts w:eastAsiaTheme="minorEastAsia"/>
          <w:color w:val="000000" w:themeColor="text1"/>
          <w:lang w:eastAsia="en-US"/>
        </w:rPr>
        <w:t>ScS</w:t>
      </w:r>
      <w:proofErr w:type="spellEnd"/>
      <w:r>
        <w:rPr>
          <w:rFonts w:eastAsiaTheme="minorEastAsia"/>
          <w:color w:val="000000" w:themeColor="text1"/>
          <w:lang w:eastAsia="en-US"/>
        </w:rPr>
        <w:t xml:space="preserve"> familiale, évaluer l’homogénéité intrafamiliale et comparer ces patients à une cohorte contrôle présentant une forme sporadique de la maladie. </w:t>
      </w:r>
    </w:p>
    <w:p w14:paraId="10257798" w14:textId="77777777" w:rsidR="00333443" w:rsidRPr="00333443" w:rsidRDefault="00333443" w:rsidP="00333443">
      <w:pPr>
        <w:shd w:val="clear" w:color="auto" w:fill="FFFFFF" w:themeFill="background1"/>
        <w:jc w:val="both"/>
        <w:rPr>
          <w:rFonts w:eastAsiaTheme="minorEastAsia"/>
          <w:color w:val="000000" w:themeColor="text1"/>
          <w:lang w:eastAsia="en-US"/>
        </w:rPr>
      </w:pPr>
      <w:r>
        <w:rPr>
          <w:rFonts w:eastAsiaTheme="minorEastAsia"/>
          <w:color w:val="000000" w:themeColor="text1"/>
          <w:u w:val="single"/>
          <w:lang w:eastAsia="en-US"/>
        </w:rPr>
        <w:t>Critères d’inclusion</w:t>
      </w:r>
      <w:r>
        <w:rPr>
          <w:rFonts w:eastAsiaTheme="minorEastAsia"/>
          <w:color w:val="000000" w:themeColor="text1"/>
          <w:lang w:eastAsia="en-US"/>
        </w:rPr>
        <w:t> :</w:t>
      </w:r>
    </w:p>
    <w:p w14:paraId="0869AD28" w14:textId="0935CDE7" w:rsidR="00333443" w:rsidRPr="00333443" w:rsidRDefault="00333443" w:rsidP="00333443">
      <w:pPr>
        <w:numPr>
          <w:ilvl w:val="0"/>
          <w:numId w:val="44"/>
        </w:num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Âge ≥ 18 ans au moment de l’inclusion</w:t>
      </w:r>
    </w:p>
    <w:p w14:paraId="59248E14" w14:textId="7028BAE2" w:rsidR="00333443" w:rsidRPr="00333443" w:rsidRDefault="00333443" w:rsidP="00333443">
      <w:pPr>
        <w:numPr>
          <w:ilvl w:val="0"/>
          <w:numId w:val="44"/>
        </w:numPr>
        <w:shd w:val="clear" w:color="auto" w:fill="FFFFFF" w:themeFill="background1"/>
        <w:jc w:val="both"/>
        <w:rPr>
          <w:rFonts w:eastAsiaTheme="minorEastAsia"/>
          <w:color w:val="000000" w:themeColor="text1"/>
          <w:lang w:eastAsia="en-US"/>
        </w:rPr>
      </w:pPr>
      <w:r>
        <w:rPr>
          <w:rFonts w:eastAsiaTheme="minorEastAsia"/>
          <w:color w:val="000000" w:themeColor="text1"/>
          <w:lang w:eastAsia="en-US"/>
        </w:rPr>
        <w:t xml:space="preserve">Cas index atteint de sclérodermie systémique définie par les critères de classification ACR/EULAR 2013 ou remplissant les critères VEDOSS (Very Early </w:t>
      </w:r>
      <w:proofErr w:type="spellStart"/>
      <w:r>
        <w:rPr>
          <w:rFonts w:eastAsiaTheme="minorEastAsia"/>
          <w:color w:val="000000" w:themeColor="text1"/>
          <w:lang w:eastAsia="en-US"/>
        </w:rPr>
        <w:t>Diagnosis</w:t>
      </w:r>
      <w:proofErr w:type="spellEnd"/>
      <w:r>
        <w:rPr>
          <w:rFonts w:eastAsiaTheme="minorEastAsia"/>
          <w:color w:val="000000" w:themeColor="text1"/>
          <w:lang w:eastAsia="en-US"/>
        </w:rPr>
        <w:t xml:space="preserve"> of </w:t>
      </w:r>
      <w:proofErr w:type="spellStart"/>
      <w:r>
        <w:rPr>
          <w:rFonts w:eastAsiaTheme="minorEastAsia"/>
          <w:color w:val="000000" w:themeColor="text1"/>
          <w:lang w:eastAsia="en-US"/>
        </w:rPr>
        <w:t>Systemic</w:t>
      </w:r>
      <w:proofErr w:type="spellEnd"/>
      <w:r>
        <w:rPr>
          <w:rFonts w:eastAsiaTheme="minorEastAsia"/>
          <w:color w:val="000000" w:themeColor="text1"/>
          <w:lang w:eastAsia="en-US"/>
        </w:rPr>
        <w:t xml:space="preserve"> </w:t>
      </w:r>
      <w:proofErr w:type="spellStart"/>
      <w:r>
        <w:rPr>
          <w:rFonts w:eastAsiaTheme="minorEastAsia"/>
          <w:color w:val="000000" w:themeColor="text1"/>
          <w:lang w:eastAsia="en-US"/>
        </w:rPr>
        <w:t>Sclerosis</w:t>
      </w:r>
      <w:proofErr w:type="spellEnd"/>
      <w:r>
        <w:rPr>
          <w:rFonts w:eastAsiaTheme="minorEastAsia"/>
          <w:color w:val="000000" w:themeColor="text1"/>
          <w:lang w:eastAsia="en-US"/>
        </w:rPr>
        <w:t xml:space="preserve">) : phénomène de Raynaud + un autre critère parmi : doigts boudinés, anticorps antinucléaires, anticorps spécifiques de la sclérodermie (anti-centromères, anti-RNA polymérase III, anti-Scl-70), anomalies </w:t>
      </w:r>
      <w:proofErr w:type="spellStart"/>
      <w:r>
        <w:rPr>
          <w:rFonts w:eastAsiaTheme="minorEastAsia"/>
          <w:color w:val="000000" w:themeColor="text1"/>
          <w:lang w:eastAsia="en-US"/>
        </w:rPr>
        <w:t>capillaroscopiques</w:t>
      </w:r>
      <w:proofErr w:type="spellEnd"/>
    </w:p>
    <w:p w14:paraId="6A6B7818" w14:textId="77777777" w:rsidR="00333443" w:rsidRPr="00333443" w:rsidRDefault="00333443" w:rsidP="00333443">
      <w:pPr>
        <w:shd w:val="clear" w:color="auto" w:fill="FFFFFF" w:themeFill="background1"/>
        <w:jc w:val="both"/>
        <w:rPr>
          <w:rFonts w:eastAsiaTheme="minorEastAsia"/>
          <w:iCs/>
          <w:color w:val="000000" w:themeColor="text1"/>
          <w:lang w:eastAsia="en-US"/>
        </w:rPr>
      </w:pPr>
      <w:r>
        <w:rPr>
          <w:rFonts w:eastAsiaTheme="minorEastAsia"/>
          <w:iCs/>
          <w:color w:val="000000" w:themeColor="text1"/>
          <w:u w:val="single"/>
          <w:lang w:eastAsia="en-US"/>
        </w:rPr>
        <w:t>Contacts</w:t>
      </w:r>
      <w:r>
        <w:rPr>
          <w:rFonts w:eastAsiaTheme="minorEastAsia"/>
          <w:iCs/>
          <w:color w:val="000000" w:themeColor="text1"/>
          <w:lang w:eastAsia="en-US"/>
        </w:rPr>
        <w:t xml:space="preserve"> :</w:t>
      </w:r>
    </w:p>
    <w:p w14:paraId="37EB20F6" w14:textId="77777777" w:rsidR="00333443" w:rsidRPr="00333443" w:rsidRDefault="00333443" w:rsidP="00333443">
      <w:pPr>
        <w:shd w:val="clear" w:color="auto" w:fill="FFFFFF" w:themeFill="background1"/>
        <w:jc w:val="both"/>
        <w:rPr>
          <w:rFonts w:eastAsiaTheme="minorEastAsia"/>
          <w:iCs/>
          <w:color w:val="000000" w:themeColor="text1"/>
          <w:lang w:eastAsia="en-US"/>
        </w:rPr>
      </w:pPr>
      <w:r>
        <w:rPr>
          <w:rFonts w:eastAsiaTheme="minorEastAsia"/>
          <w:iCs/>
          <w:color w:val="000000" w:themeColor="text1"/>
          <w:lang w:eastAsia="en-US"/>
        </w:rPr>
        <w:t>Jeanne MALLICK : jeanne.mallick@chru-strasbourg.fr</w:t>
      </w:r>
    </w:p>
    <w:p w14:paraId="525C5AF4" w14:textId="77777777" w:rsidR="00333443" w:rsidRPr="00333443" w:rsidRDefault="00333443" w:rsidP="00333443">
      <w:pPr>
        <w:shd w:val="clear" w:color="auto" w:fill="FFFFFF" w:themeFill="background1"/>
        <w:jc w:val="both"/>
        <w:rPr>
          <w:rFonts w:eastAsiaTheme="minorEastAsia"/>
          <w:iCs/>
          <w:color w:val="000000" w:themeColor="text1"/>
          <w:lang w:eastAsia="en-US"/>
        </w:rPr>
      </w:pPr>
      <w:r>
        <w:rPr>
          <w:rFonts w:eastAsiaTheme="minorEastAsia"/>
          <w:iCs/>
          <w:color w:val="000000" w:themeColor="text1"/>
          <w:lang w:eastAsia="en-US"/>
        </w:rPr>
        <w:t>Dr Aurélien GUFFROY : aurelien.guffroy@chru-strasbourg.fr</w:t>
      </w:r>
    </w:p>
    <w:p w14:paraId="3C1A1776" w14:textId="77777777" w:rsidR="00CD6F5D" w:rsidRDefault="00CD6F5D" w:rsidP="00EA7E55">
      <w:pPr>
        <w:shd w:val="clear" w:color="auto" w:fill="FFFFFF" w:themeFill="background1"/>
        <w:jc w:val="both"/>
        <w:rPr>
          <w:rFonts w:eastAsiaTheme="minorEastAsia"/>
          <w:color w:val="000000" w:themeColor="text1"/>
          <w:lang w:eastAsia="en-US"/>
        </w:rPr>
      </w:pPr>
    </w:p>
    <w:p w14:paraId="5002D505" w14:textId="6CEAE7D1" w:rsidR="00484B62" w:rsidRDefault="00B8585C" w:rsidP="00373A58">
      <w:pPr>
        <w:pStyle w:val="NormalWeb"/>
        <w:contextualSpacing/>
        <w:rPr>
          <w:rFonts w:ascii="Times New Roman" w:hAnsi="Times New Roman"/>
          <w:b/>
          <w:bCs/>
          <w:sz w:val="24"/>
          <w:szCs w:val="24"/>
          <w:u w:val="single"/>
        </w:rPr>
      </w:pPr>
      <w:r>
        <w:rPr>
          <w:rFonts w:ascii="Times New Roman" w:hAnsi="Times New Roman"/>
          <w:b/>
          <w:bCs/>
          <w:sz w:val="24"/>
          <w:szCs w:val="24"/>
          <w:u w:val="single"/>
        </w:rPr>
        <w:t>8/ Utilisation de l’</w:t>
      </w:r>
      <w:proofErr w:type="spellStart"/>
      <w:r>
        <w:rPr>
          <w:rFonts w:ascii="Times New Roman" w:hAnsi="Times New Roman"/>
          <w:b/>
          <w:bCs/>
          <w:sz w:val="24"/>
          <w:szCs w:val="24"/>
          <w:u w:val="single"/>
        </w:rPr>
        <w:t>eculizumab</w:t>
      </w:r>
      <w:proofErr w:type="spellEnd"/>
      <w:r>
        <w:rPr>
          <w:rFonts w:ascii="Times New Roman" w:hAnsi="Times New Roman"/>
          <w:b/>
          <w:bCs/>
          <w:sz w:val="24"/>
          <w:szCs w:val="24"/>
          <w:u w:val="single"/>
        </w:rPr>
        <w:t xml:space="preserve"> dans la crise rénale sclérodermique</w:t>
      </w:r>
    </w:p>
    <w:p w14:paraId="17B301C7" w14:textId="589F8951" w:rsidR="00A872B0" w:rsidRDefault="00062B48" w:rsidP="00373A58">
      <w:pPr>
        <w:pStyle w:val="NormalWeb"/>
        <w:contextualSpacing/>
        <w:jc w:val="both"/>
        <w:rPr>
          <w:rFonts w:ascii="Times New Roman" w:hAnsi="Times New Roman"/>
          <w:sz w:val="24"/>
          <w:szCs w:val="24"/>
        </w:rPr>
      </w:pPr>
      <w:r>
        <w:rPr>
          <w:rFonts w:ascii="Times New Roman" w:hAnsi="Times New Roman"/>
          <w:sz w:val="24"/>
          <w:szCs w:val="24"/>
          <w:u w:val="single"/>
        </w:rPr>
        <w:t>Design d’étude</w:t>
      </w:r>
      <w:r>
        <w:rPr>
          <w:rFonts w:ascii="Times New Roman" w:hAnsi="Times New Roman"/>
          <w:sz w:val="24"/>
          <w:szCs w:val="24"/>
        </w:rPr>
        <w:t> </w:t>
      </w:r>
      <w:r>
        <w:rPr>
          <w:rFonts w:ascii="Times New Roman" w:hAnsi="Times New Roman"/>
          <w:b/>
          <w:bCs/>
          <w:sz w:val="24"/>
          <w:szCs w:val="24"/>
        </w:rPr>
        <w:t xml:space="preserve">: </w:t>
      </w:r>
      <w:r>
        <w:rPr>
          <w:rFonts w:ascii="Times New Roman" w:hAnsi="Times New Roman"/>
          <w:sz w:val="24"/>
          <w:szCs w:val="24"/>
        </w:rPr>
        <w:t>Étude observationnelle multicentrique rétrospective en colligeant les informations via un CRF standardisé, avec appariement des cas avec des témoins selon un ratio 1/2.</w:t>
      </w:r>
      <w:r>
        <w:rPr>
          <w:rFonts w:ascii="Times New Roman" w:hAnsi="Times New Roman"/>
          <w:b/>
          <w:bCs/>
          <w:sz w:val="24"/>
          <w:szCs w:val="24"/>
        </w:rPr>
        <w:t xml:space="preserve"> </w:t>
      </w:r>
      <w:r>
        <w:rPr>
          <w:rFonts w:ascii="Times New Roman" w:hAnsi="Times New Roman"/>
          <w:sz w:val="24"/>
          <w:szCs w:val="24"/>
        </w:rPr>
        <w:t>Critères d’appariement : âge, sexe, fonction rénale initiale.</w:t>
      </w:r>
    </w:p>
    <w:p w14:paraId="4957E46B" w14:textId="77777777" w:rsidR="004D3B13" w:rsidRPr="00A872B0" w:rsidRDefault="0025565A" w:rsidP="00A872B0">
      <w:pPr>
        <w:pStyle w:val="NormalWeb"/>
        <w:contextualSpacing/>
        <w:jc w:val="both"/>
        <w:rPr>
          <w:rFonts w:ascii="Times New Roman" w:hAnsi="Times New Roman"/>
          <w:sz w:val="24"/>
          <w:szCs w:val="24"/>
        </w:rPr>
      </w:pPr>
      <w:r>
        <w:rPr>
          <w:rFonts w:ascii="Times New Roman" w:hAnsi="Times New Roman"/>
          <w:sz w:val="24"/>
          <w:szCs w:val="24"/>
          <w:u w:val="single"/>
        </w:rPr>
        <w:t>Objectifs</w:t>
      </w:r>
      <w:r>
        <w:rPr>
          <w:rFonts w:ascii="Times New Roman" w:hAnsi="Times New Roman"/>
          <w:sz w:val="24"/>
          <w:szCs w:val="24"/>
        </w:rPr>
        <w:t> :</w:t>
      </w:r>
      <w:r>
        <w:rPr>
          <w:rFonts w:ascii="Times New Roman" w:hAnsi="Times New Roman"/>
          <w:b/>
          <w:bCs/>
          <w:sz w:val="24"/>
          <w:szCs w:val="24"/>
        </w:rPr>
        <w:t xml:space="preserve"> </w:t>
      </w:r>
      <w:r>
        <w:rPr>
          <w:rFonts w:ascii="Times New Roman" w:hAnsi="Times New Roman"/>
          <w:sz w:val="24"/>
          <w:szCs w:val="24"/>
        </w:rPr>
        <w:t xml:space="preserve">Décrire les caractéristiques </w:t>
      </w:r>
      <w:proofErr w:type="spellStart"/>
      <w:r>
        <w:rPr>
          <w:rFonts w:ascii="Times New Roman" w:hAnsi="Times New Roman"/>
          <w:sz w:val="24"/>
          <w:szCs w:val="24"/>
        </w:rPr>
        <w:t>clinico</w:t>
      </w:r>
      <w:proofErr w:type="spellEnd"/>
      <w:r>
        <w:rPr>
          <w:rFonts w:ascii="Times New Roman" w:hAnsi="Times New Roman"/>
          <w:sz w:val="24"/>
          <w:szCs w:val="24"/>
        </w:rPr>
        <w:t xml:space="preserve">-biologiques, la prise en charge et l’évolution des patients présentant une crise rénale sclérodermique traitée par </w:t>
      </w:r>
      <w:proofErr w:type="spellStart"/>
      <w:r>
        <w:rPr>
          <w:rFonts w:ascii="Times New Roman" w:hAnsi="Times New Roman"/>
          <w:sz w:val="24"/>
          <w:szCs w:val="24"/>
        </w:rPr>
        <w:t>eculizumab</w:t>
      </w:r>
      <w:proofErr w:type="spellEnd"/>
      <w:r>
        <w:rPr>
          <w:rFonts w:ascii="Times New Roman" w:hAnsi="Times New Roman"/>
          <w:sz w:val="24"/>
          <w:szCs w:val="24"/>
        </w:rPr>
        <w:t xml:space="preserve">. Évaluer la réponse hématologique et rénale sous </w:t>
      </w:r>
      <w:proofErr w:type="spellStart"/>
      <w:r>
        <w:rPr>
          <w:rFonts w:ascii="Times New Roman" w:hAnsi="Times New Roman"/>
          <w:sz w:val="24"/>
          <w:szCs w:val="24"/>
        </w:rPr>
        <w:t>eculizumab</w:t>
      </w:r>
      <w:proofErr w:type="spellEnd"/>
      <w:r>
        <w:rPr>
          <w:rFonts w:ascii="Times New Roman" w:hAnsi="Times New Roman"/>
          <w:sz w:val="24"/>
          <w:szCs w:val="24"/>
        </w:rPr>
        <w:t xml:space="preserve">. Comparer l’évolution hématologique et rénale des patients traités par IEC + </w:t>
      </w:r>
      <w:proofErr w:type="spellStart"/>
      <w:r>
        <w:rPr>
          <w:rFonts w:ascii="Times New Roman" w:hAnsi="Times New Roman"/>
          <w:sz w:val="24"/>
          <w:szCs w:val="24"/>
        </w:rPr>
        <w:t>eculizumab</w:t>
      </w:r>
      <w:proofErr w:type="spellEnd"/>
      <w:r>
        <w:rPr>
          <w:rFonts w:ascii="Times New Roman" w:hAnsi="Times New Roman"/>
          <w:sz w:val="24"/>
          <w:szCs w:val="24"/>
        </w:rPr>
        <w:t xml:space="preserve"> à celle d’une population appariée de patients traités par IEC sans </w:t>
      </w:r>
      <w:proofErr w:type="spellStart"/>
      <w:r>
        <w:rPr>
          <w:rFonts w:ascii="Times New Roman" w:hAnsi="Times New Roman"/>
          <w:sz w:val="24"/>
          <w:szCs w:val="24"/>
        </w:rPr>
        <w:t>eculizumab</w:t>
      </w:r>
      <w:proofErr w:type="spellEnd"/>
      <w:r>
        <w:rPr>
          <w:rFonts w:ascii="Times New Roman" w:hAnsi="Times New Roman"/>
          <w:sz w:val="24"/>
          <w:szCs w:val="24"/>
        </w:rPr>
        <w:t xml:space="preserve">. Identifier les facteurs </w:t>
      </w:r>
      <w:proofErr w:type="spellStart"/>
      <w:r>
        <w:rPr>
          <w:rFonts w:ascii="Times New Roman" w:hAnsi="Times New Roman"/>
          <w:sz w:val="24"/>
          <w:szCs w:val="24"/>
        </w:rPr>
        <w:t>clinico</w:t>
      </w:r>
      <w:proofErr w:type="spellEnd"/>
      <w:r>
        <w:rPr>
          <w:rFonts w:ascii="Times New Roman" w:hAnsi="Times New Roman"/>
          <w:sz w:val="24"/>
          <w:szCs w:val="24"/>
        </w:rPr>
        <w:t>-biologiques associés à la réponse.</w:t>
      </w:r>
    </w:p>
    <w:p w14:paraId="4BE2AE65" w14:textId="77777777" w:rsidR="00A872B0" w:rsidRDefault="0025565A" w:rsidP="00A872B0">
      <w:pPr>
        <w:pStyle w:val="NormalWeb"/>
        <w:contextualSpacing/>
        <w:jc w:val="both"/>
        <w:rPr>
          <w:rFonts w:ascii="Times New Roman" w:hAnsi="Times New Roman"/>
          <w:sz w:val="24"/>
          <w:szCs w:val="24"/>
        </w:rPr>
      </w:pPr>
      <w:r>
        <w:rPr>
          <w:rFonts w:ascii="Times New Roman" w:hAnsi="Times New Roman"/>
          <w:sz w:val="24"/>
          <w:szCs w:val="24"/>
          <w:u w:val="single"/>
        </w:rPr>
        <w:t>Critères d’inclusion</w:t>
      </w:r>
      <w:r>
        <w:rPr>
          <w:rFonts w:ascii="Times New Roman" w:hAnsi="Times New Roman"/>
          <w:sz w:val="24"/>
          <w:szCs w:val="24"/>
        </w:rPr>
        <w:t> :</w:t>
      </w:r>
      <w:r>
        <w:rPr>
          <w:rFonts w:ascii="Times New Roman" w:hAnsi="Times New Roman"/>
          <w:sz w:val="24"/>
          <w:szCs w:val="24"/>
        </w:rPr>
        <w:tab/>
      </w:r>
    </w:p>
    <w:p w14:paraId="52492425" w14:textId="7B63D392" w:rsidR="00A872B0" w:rsidRPr="00A872B0" w:rsidRDefault="00A872B0" w:rsidP="00A872B0">
      <w:pPr>
        <w:pStyle w:val="NormalWeb"/>
        <w:contextualSpacing/>
        <w:jc w:val="both"/>
        <w:rPr>
          <w:rFonts w:ascii="Times New Roman" w:hAnsi="Times New Roman"/>
          <w:sz w:val="24"/>
          <w:szCs w:val="24"/>
        </w:rPr>
      </w:pPr>
      <w:r>
        <w:rPr>
          <w:rFonts w:ascii="Times New Roman" w:hAnsi="Times New Roman"/>
          <w:sz w:val="24"/>
          <w:szCs w:val="24"/>
        </w:rPr>
        <w:t xml:space="preserve">- Patients âgés de 18 ans ou plus et répondant aux critères de classification ACR/EULAR 2013 de la sclérodermie systémique </w:t>
      </w:r>
    </w:p>
    <w:p w14:paraId="5AFC75E8" w14:textId="3FB87E80" w:rsidR="00A872B0" w:rsidRPr="00A872B0" w:rsidRDefault="00A872B0" w:rsidP="00A872B0">
      <w:pPr>
        <w:pStyle w:val="NormalWeb"/>
        <w:contextualSpacing/>
        <w:jc w:val="both"/>
        <w:rPr>
          <w:rFonts w:ascii="Times New Roman" w:hAnsi="Times New Roman"/>
          <w:sz w:val="24"/>
          <w:szCs w:val="24"/>
        </w:rPr>
      </w:pPr>
      <w:r>
        <w:rPr>
          <w:rFonts w:ascii="Times New Roman" w:hAnsi="Times New Roman"/>
          <w:sz w:val="24"/>
          <w:szCs w:val="24"/>
        </w:rPr>
        <w:t xml:space="preserve">- Patients traités par </w:t>
      </w:r>
      <w:proofErr w:type="spellStart"/>
      <w:r>
        <w:rPr>
          <w:rFonts w:ascii="Times New Roman" w:hAnsi="Times New Roman"/>
          <w:sz w:val="24"/>
          <w:szCs w:val="24"/>
        </w:rPr>
        <w:t>eculizumab</w:t>
      </w:r>
      <w:proofErr w:type="spellEnd"/>
      <w:r>
        <w:rPr>
          <w:rFonts w:ascii="Times New Roman" w:hAnsi="Times New Roman"/>
          <w:sz w:val="24"/>
          <w:szCs w:val="24"/>
        </w:rPr>
        <w:t>.</w:t>
      </w:r>
    </w:p>
    <w:p w14:paraId="224436A6" w14:textId="23D9D516" w:rsidR="0025565A" w:rsidRPr="00A872B0" w:rsidRDefault="00A872B0" w:rsidP="00A872B0">
      <w:pPr>
        <w:pStyle w:val="NormalWeb"/>
        <w:contextualSpacing/>
        <w:jc w:val="both"/>
        <w:rPr>
          <w:rFonts w:ascii="Times New Roman" w:hAnsi="Times New Roman"/>
          <w:sz w:val="24"/>
          <w:szCs w:val="24"/>
        </w:rPr>
      </w:pPr>
      <w:r>
        <w:rPr>
          <w:rFonts w:ascii="Times New Roman" w:hAnsi="Times New Roman"/>
          <w:sz w:val="24"/>
          <w:szCs w:val="24"/>
        </w:rPr>
        <w:t>- Patients traités entre 2015 et 2025.</w:t>
      </w:r>
    </w:p>
    <w:p w14:paraId="2DF15154" w14:textId="33D80458" w:rsidR="00D03D23" w:rsidRPr="00A872B0" w:rsidRDefault="00E94CD2" w:rsidP="00A872B0">
      <w:pPr>
        <w:pStyle w:val="NormalWeb"/>
        <w:contextualSpacing/>
        <w:jc w:val="both"/>
        <w:rPr>
          <w:rFonts w:ascii="Times New Roman" w:hAnsi="Times New Roman"/>
          <w:sz w:val="24"/>
          <w:szCs w:val="24"/>
        </w:rPr>
      </w:pPr>
      <w:r>
        <w:rPr>
          <w:rFonts w:ascii="Times New Roman" w:hAnsi="Times New Roman"/>
          <w:sz w:val="24"/>
          <w:szCs w:val="24"/>
          <w:u w:val="single"/>
        </w:rPr>
        <w:t>Résultats attendus</w:t>
      </w:r>
      <w:r>
        <w:rPr>
          <w:rFonts w:ascii="Times New Roman" w:hAnsi="Times New Roman"/>
          <w:b/>
          <w:bCs/>
          <w:sz w:val="24"/>
          <w:szCs w:val="24"/>
          <w:u w:val="single"/>
        </w:rPr>
        <w:t xml:space="preserve"> : </w:t>
      </w:r>
      <w:r>
        <w:rPr>
          <w:rFonts w:ascii="Times New Roman" w:hAnsi="Times New Roman"/>
          <w:sz w:val="24"/>
          <w:szCs w:val="24"/>
        </w:rPr>
        <w:t xml:space="preserve">mieux caractériser le profil des patients traités, leur évolution </w:t>
      </w:r>
      <w:proofErr w:type="spellStart"/>
      <w:r>
        <w:rPr>
          <w:rFonts w:ascii="Times New Roman" w:hAnsi="Times New Roman"/>
          <w:sz w:val="24"/>
          <w:szCs w:val="24"/>
        </w:rPr>
        <w:t>clinico</w:t>
      </w:r>
      <w:proofErr w:type="spellEnd"/>
      <w:r>
        <w:rPr>
          <w:rFonts w:ascii="Times New Roman" w:hAnsi="Times New Roman"/>
          <w:sz w:val="24"/>
          <w:szCs w:val="24"/>
        </w:rPr>
        <w:t>-biologique et affiner la place potentielle de cette stratégie ciblée en complément du traitement standard.</w:t>
      </w:r>
    </w:p>
    <w:p w14:paraId="1DC9C0E2" w14:textId="77777777" w:rsidR="00164328" w:rsidRPr="00D22CDA" w:rsidRDefault="003F4726" w:rsidP="00A872B0">
      <w:pPr>
        <w:pStyle w:val="NormalWeb"/>
        <w:contextualSpacing/>
        <w:jc w:val="both"/>
        <w:rPr>
          <w:rFonts w:ascii="Times New Roman" w:hAnsi="Times New Roman"/>
          <w:sz w:val="24"/>
          <w:szCs w:val="24"/>
        </w:rPr>
      </w:pPr>
      <w:r>
        <w:rPr>
          <w:rFonts w:ascii="Times New Roman" w:hAnsi="Times New Roman"/>
          <w:sz w:val="24"/>
          <w:szCs w:val="24"/>
          <w:u w:val="single"/>
        </w:rPr>
        <w:t>Contacts </w:t>
      </w:r>
      <w:r>
        <w:rPr>
          <w:rFonts w:ascii="Times New Roman" w:hAnsi="Times New Roman"/>
          <w:sz w:val="24"/>
          <w:szCs w:val="24"/>
        </w:rPr>
        <w:t xml:space="preserve">: Samuel PICHON : </w:t>
      </w:r>
      <w:hyperlink r:id="rId39" w:history="1">
        <w:r>
          <w:rPr>
            <w:rStyle w:val="Lienhypertexte"/>
            <w:rFonts w:ascii="Times New Roman" w:hAnsi="Times New Roman"/>
            <w:sz w:val="24"/>
            <w:szCs w:val="24"/>
          </w:rPr>
          <w:t>samuel.pichon.etu@univ-lille.fr</w:t>
        </w:r>
      </w:hyperlink>
    </w:p>
    <w:p w14:paraId="5FF96EDF" w14:textId="012B6DA1" w:rsidR="00687E1B" w:rsidRPr="00D22CDA" w:rsidRDefault="00687E1B" w:rsidP="00A872B0">
      <w:pPr>
        <w:pStyle w:val="NormalWeb"/>
        <w:contextualSpacing/>
        <w:jc w:val="both"/>
        <w:rPr>
          <w:rFonts w:ascii="Times New Roman" w:hAnsi="Times New Roman"/>
          <w:sz w:val="24"/>
          <w:szCs w:val="24"/>
        </w:rPr>
      </w:pPr>
      <w:r>
        <w:rPr>
          <w:rFonts w:ascii="Times New Roman" w:hAnsi="Times New Roman"/>
          <w:color w:val="000000"/>
          <w:sz w:val="24"/>
          <w:szCs w:val="24"/>
        </w:rPr>
        <w:t xml:space="preserve">Pr David LAUNAY : </w:t>
      </w:r>
      <w:hyperlink r:id="rId40" w:history="1">
        <w:r>
          <w:rPr>
            <w:rStyle w:val="Lienhypertexte"/>
            <w:rFonts w:ascii="Times New Roman" w:hAnsi="Times New Roman"/>
            <w:sz w:val="24"/>
            <w:szCs w:val="24"/>
          </w:rPr>
          <w:t>david.launay@univ-lille.fr</w:t>
        </w:r>
      </w:hyperlink>
      <w:r>
        <w:rPr>
          <w:rFonts w:ascii="Times New Roman" w:hAnsi="Times New Roman"/>
          <w:sz w:val="24"/>
          <w:szCs w:val="24"/>
        </w:rPr>
        <w:t xml:space="preserve"> </w:t>
      </w:r>
    </w:p>
    <w:p w14:paraId="7F1F59DE" w14:textId="77777777" w:rsidR="00BA180E" w:rsidRPr="00D22CDA" w:rsidRDefault="00BA180E" w:rsidP="34725EF7">
      <w:pPr>
        <w:shd w:val="clear" w:color="auto" w:fill="FFFFFF" w:themeFill="background1"/>
        <w:contextualSpacing/>
        <w:jc w:val="both"/>
        <w:rPr>
          <w:rFonts w:eastAsiaTheme="minorEastAsia"/>
          <w:color w:val="000000" w:themeColor="text1"/>
          <w:lang w:eastAsia="en-US"/>
        </w:rPr>
      </w:pPr>
    </w:p>
    <w:p w14:paraId="70C79953" w14:textId="77777777" w:rsidR="008764C5" w:rsidRPr="00D22CDA" w:rsidRDefault="008764C5" w:rsidP="008764C5">
      <w:pPr>
        <w:contextualSpacing/>
        <w:jc w:val="both"/>
      </w:pPr>
    </w:p>
    <w:p w14:paraId="3451F2C6" w14:textId="77777777" w:rsidR="00837EC8" w:rsidRPr="00A872B0" w:rsidRDefault="00E509C0"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BIBLIOGRAPHIE</w:t>
      </w:r>
    </w:p>
    <w:p w14:paraId="46DB65E1" w14:textId="77777777" w:rsidR="00837EC8" w:rsidRPr="008764C5" w:rsidRDefault="00837EC8" w:rsidP="008764C5">
      <w:pPr>
        <w:jc w:val="both"/>
      </w:pPr>
    </w:p>
    <w:p w14:paraId="69E03B4F" w14:textId="2F90D551" w:rsidR="00A72203" w:rsidRDefault="00E40E67" w:rsidP="008764C5">
      <w:pPr>
        <w:jc w:val="both"/>
      </w:pPr>
      <w:r>
        <w:t>Le GFRS vous résume et commente la littérature scientifique sur la sclérodermie systémique</w:t>
      </w:r>
      <w:r>
        <w:rPr>
          <w:color w:val="0000FF"/>
        </w:rPr>
        <w:t xml:space="preserve"> (</w:t>
      </w:r>
      <w:hyperlink r:id="rId41" w:history="1">
        <w:r>
          <w:rPr>
            <w:rStyle w:val="Lienhypertexte"/>
          </w:rPr>
          <w:t>https://www.sclerodermie.net/index.php/litterature-commentee/</w:t>
        </w:r>
      </w:hyperlink>
      <w:r>
        <w:rPr>
          <w:color w:val="0000FF"/>
        </w:rPr>
        <w:t xml:space="preserve">). </w:t>
      </w:r>
      <w:r>
        <w:t>Si vous (ou l’un de vos collaborateurs) souhaitez commenter un article, transmettez votre commentaire en utilisant le modèle suivant :</w:t>
      </w:r>
    </w:p>
    <w:p w14:paraId="5A5025FB" w14:textId="77777777" w:rsidR="00A72203" w:rsidRDefault="0058206B" w:rsidP="008764C5">
      <w:pPr>
        <w:jc w:val="both"/>
      </w:pPr>
      <w:r>
        <w:lastRenderedPageBreak/>
        <w:t>(</w:t>
      </w:r>
      <w:hyperlink r:id="rId42" w:history="1">
        <w:r>
          <w:rPr>
            <w:rStyle w:val="Lienhypertexte"/>
          </w:rPr>
          <w:t>https://www.sclerodermie.net/wp-content/uploads/2026/02/LC-GFRS-DOC-VIERGE-21.01.2026-DL-BG-FINAL-1.docx</w:t>
        </w:r>
      </w:hyperlink>
      <w:r>
        <w:t>) </w:t>
      </w:r>
    </w:p>
    <w:p w14:paraId="4FCDF7AF" w14:textId="5B56F089" w:rsidR="00E40E67" w:rsidRDefault="0058206B" w:rsidP="008764C5">
      <w:pPr>
        <w:jc w:val="both"/>
      </w:pPr>
      <w:proofErr w:type="gramStart"/>
      <w:r>
        <w:t>à</w:t>
      </w:r>
      <w:proofErr w:type="gramEnd"/>
      <w:r>
        <w:t xml:space="preserve"> Brigitte Granel (</w:t>
      </w:r>
      <w:hyperlink r:id="rId43" w:history="1">
        <w:r>
          <w:rPr>
            <w:rStyle w:val="Lienhypertexte"/>
          </w:rPr>
          <w:t>bgranel@ap-hm.fr</w:t>
        </w:r>
      </w:hyperlink>
      <w:r>
        <w:t>) et Laurence Michel (</w:t>
      </w:r>
      <w:hyperlink r:id="rId44" w:history="1">
        <w:r>
          <w:rPr>
            <w:rStyle w:val="Lienhypertexte"/>
          </w:rPr>
          <w:t>laurence.michel@inserm.fr</w:t>
        </w:r>
      </w:hyperlink>
      <w:r>
        <w:t>) pour que votre résumé soit mis en ligne.</w:t>
      </w:r>
    </w:p>
    <w:p w14:paraId="2BA3C4D3" w14:textId="77777777" w:rsidR="005F10D9" w:rsidRPr="008764C5" w:rsidRDefault="005F10D9" w:rsidP="005F10D9">
      <w:pPr>
        <w:jc w:val="both"/>
      </w:pPr>
      <w:r>
        <w:t>Nous vous remercions pour votre participation à la veille bibliographique du GFRS !</w:t>
      </w:r>
    </w:p>
    <w:p w14:paraId="44C29ABC" w14:textId="77777777" w:rsidR="001863A5" w:rsidRPr="008764C5" w:rsidRDefault="001863A5" w:rsidP="008764C5">
      <w:pPr>
        <w:jc w:val="both"/>
        <w:rPr>
          <w:b/>
          <w:color w:val="000000" w:themeColor="text1"/>
        </w:rPr>
      </w:pPr>
    </w:p>
    <w:p w14:paraId="78B6EE18" w14:textId="77777777" w:rsidR="00E40E67" w:rsidRPr="008764C5" w:rsidRDefault="00E40E67" w:rsidP="008764C5">
      <w:pPr>
        <w:jc w:val="both"/>
        <w:rPr>
          <w:b/>
          <w:color w:val="000000" w:themeColor="text1"/>
        </w:rPr>
      </w:pPr>
    </w:p>
    <w:p w14:paraId="1CD8F9B8" w14:textId="77777777" w:rsidR="001863A5" w:rsidRPr="008764C5" w:rsidRDefault="001863A5"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À VOS AGENDAS</w:t>
      </w:r>
    </w:p>
    <w:p w14:paraId="4AF0CA01" w14:textId="77777777" w:rsidR="00BB6B39" w:rsidRPr="005C3C6A" w:rsidRDefault="00BB6B39" w:rsidP="005C3C6A">
      <w:pPr>
        <w:jc w:val="both"/>
      </w:pPr>
    </w:p>
    <w:p w14:paraId="1282711E" w14:textId="77777777" w:rsidR="00091EA2" w:rsidRDefault="00091EA2" w:rsidP="00091EA2">
      <w:pPr>
        <w:pStyle w:val="Paragraphedeliste"/>
        <w:jc w:val="both"/>
        <w:rPr>
          <w:rFonts w:ascii="Times New Roman" w:hAnsi="Times New Roman" w:cs="Times New Roman"/>
        </w:rPr>
      </w:pPr>
    </w:p>
    <w:p w14:paraId="313A3CD4" w14:textId="5E832D95" w:rsidR="00C84BD0" w:rsidRDefault="4D823425" w:rsidP="00C84BD0">
      <w:pPr>
        <w:pStyle w:val="Paragraphedeliste"/>
        <w:numPr>
          <w:ilvl w:val="0"/>
          <w:numId w:val="12"/>
        </w:numPr>
        <w:jc w:val="both"/>
        <w:rPr>
          <w:rFonts w:ascii="Times New Roman" w:hAnsi="Times New Roman" w:cs="Times New Roman"/>
        </w:rPr>
      </w:pPr>
      <w:r>
        <w:rPr>
          <w:rFonts w:ascii="Times New Roman" w:hAnsi="Times New Roman" w:cs="Times New Roman"/>
        </w:rPr>
        <w:t>Journée mondiale de la sclérodermie* :</w:t>
      </w:r>
    </w:p>
    <w:p w14:paraId="00A01EF8" w14:textId="50F29D59" w:rsidR="00C44484" w:rsidRPr="00A01910" w:rsidRDefault="00C44484" w:rsidP="00C44484">
      <w:pPr>
        <w:pStyle w:val="Paragraphedeliste"/>
        <w:jc w:val="both"/>
        <w:rPr>
          <w:rFonts w:ascii="Times New Roman" w:hAnsi="Times New Roman" w:cs="Times New Roman"/>
        </w:rPr>
      </w:pPr>
      <w:r>
        <w:rPr>
          <w:rFonts w:ascii="Times New Roman" w:hAnsi="Times New Roman" w:cs="Times New Roman"/>
        </w:rPr>
        <w:t>- Vendredi 9 octobre 2026 de 14h à 17h au CH de Perpignan</w:t>
      </w:r>
    </w:p>
    <w:p w14:paraId="19D0D195" w14:textId="068B531A" w:rsidR="00894DCC" w:rsidRDefault="4D823425" w:rsidP="00091EA2">
      <w:pPr>
        <w:pStyle w:val="Paragraphedeliste"/>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i/>
          <w:iCs/>
        </w:rPr>
        <w:t>les journées mondiales de la sclérodermie sont des journées d’échanges autour de la sclérodermie systémique, organisées par les délégations régionales de l’Association des sclérodermiques de France (ASF) en collaboration avec les équipes médicales locales</w:t>
      </w:r>
      <w:r>
        <w:rPr>
          <w:rFonts w:ascii="Times New Roman" w:hAnsi="Times New Roman" w:cs="Times New Roman"/>
        </w:rPr>
        <w:t>]</w:t>
      </w:r>
    </w:p>
    <w:p w14:paraId="7B051186" w14:textId="77777777" w:rsidR="00E0584A" w:rsidRDefault="00E0584A" w:rsidP="00091EA2">
      <w:pPr>
        <w:pStyle w:val="Paragraphedeliste"/>
        <w:jc w:val="both"/>
        <w:rPr>
          <w:rFonts w:ascii="Times New Roman" w:hAnsi="Times New Roman" w:cs="Times New Roman"/>
        </w:rPr>
      </w:pPr>
    </w:p>
    <w:p w14:paraId="0C7E4991" w14:textId="5FF81F9D" w:rsidR="00BA04A6" w:rsidRDefault="0086613B" w:rsidP="00BA04A6">
      <w:pPr>
        <w:pStyle w:val="Paragraphedeliste"/>
        <w:numPr>
          <w:ilvl w:val="0"/>
          <w:numId w:val="12"/>
        </w:numPr>
        <w:jc w:val="both"/>
        <w:rPr>
          <w:rFonts w:ascii="Times New Roman" w:hAnsi="Times New Roman" w:cs="Times New Roman"/>
        </w:rPr>
      </w:pPr>
      <w:r>
        <w:rPr>
          <w:rFonts w:ascii="Times New Roman" w:hAnsi="Times New Roman" w:cs="Times New Roman"/>
        </w:rPr>
        <w:t>30</w:t>
      </w:r>
      <w:r>
        <w:rPr>
          <w:rFonts w:ascii="Times New Roman" w:hAnsi="Times New Roman" w:cs="Times New Roman"/>
          <w:vertAlign w:val="superscript"/>
        </w:rPr>
        <w:t>e</w:t>
      </w:r>
      <w:r>
        <w:rPr>
          <w:rFonts w:ascii="Times New Roman" w:hAnsi="Times New Roman" w:cs="Times New Roman"/>
        </w:rPr>
        <w:t xml:space="preserve"> journée annuelle du GFRS le 19 novembre 2026 à l’hôpital Saint-Louis (Paris 10e), amphithéâtre de l’Espace Éthique</w:t>
      </w:r>
    </w:p>
    <w:p w14:paraId="63D8EF8E" w14:textId="77777777" w:rsidR="00BA04A6" w:rsidRDefault="00BA04A6" w:rsidP="00BA04A6">
      <w:pPr>
        <w:pStyle w:val="Paragraphedeliste"/>
        <w:jc w:val="both"/>
        <w:rPr>
          <w:rFonts w:ascii="Times New Roman" w:hAnsi="Times New Roman" w:cs="Times New Roman"/>
        </w:rPr>
      </w:pPr>
    </w:p>
    <w:p w14:paraId="146AF70D" w14:textId="4CE1C54B" w:rsidR="00CF6AB9" w:rsidRPr="00744235" w:rsidRDefault="00BA04A6" w:rsidP="00744235">
      <w:pPr>
        <w:pStyle w:val="Paragraphedeliste"/>
        <w:numPr>
          <w:ilvl w:val="0"/>
          <w:numId w:val="12"/>
        </w:numPr>
        <w:jc w:val="both"/>
        <w:rPr>
          <w:rFonts w:ascii="Times New Roman" w:hAnsi="Times New Roman" w:cs="Times New Roman"/>
        </w:rPr>
      </w:pPr>
      <w:r>
        <w:rPr>
          <w:rFonts w:ascii="Times New Roman" w:hAnsi="Times New Roman" w:cs="Times New Roman"/>
        </w:rPr>
        <w:t>93</w:t>
      </w:r>
      <w:r>
        <w:rPr>
          <w:rFonts w:ascii="Times New Roman" w:hAnsi="Times New Roman" w:cs="Times New Roman"/>
          <w:vertAlign w:val="superscript"/>
        </w:rPr>
        <w:t>e</w:t>
      </w:r>
      <w:r>
        <w:rPr>
          <w:rFonts w:ascii="Times New Roman" w:hAnsi="Times New Roman" w:cs="Times New Roman"/>
        </w:rPr>
        <w:t xml:space="preserve"> congrès de la Société Nationale Française de Médecine Interne du 16 au 18 décembre 2026 à Paris</w:t>
      </w:r>
    </w:p>
    <w:p w14:paraId="669466BE" w14:textId="77777777" w:rsidR="00CF6AB9" w:rsidRDefault="00CF6AB9" w:rsidP="00A836E3">
      <w:pPr>
        <w:ind w:left="1068"/>
        <w:jc w:val="both"/>
      </w:pPr>
    </w:p>
    <w:p w14:paraId="663669A1" w14:textId="77777777" w:rsidR="00CF6AB9" w:rsidRDefault="00CF6AB9" w:rsidP="00A836E3">
      <w:pPr>
        <w:ind w:left="1068"/>
        <w:jc w:val="both"/>
      </w:pPr>
    </w:p>
    <w:p w14:paraId="507F20D3" w14:textId="77777777" w:rsidR="00CF6AB9" w:rsidRPr="00A836E3" w:rsidRDefault="00CF6AB9" w:rsidP="00A836E3">
      <w:pPr>
        <w:ind w:left="1068"/>
        <w:jc w:val="both"/>
      </w:pPr>
    </w:p>
    <w:p w14:paraId="381B289A" w14:textId="77777777" w:rsidR="00057B8B" w:rsidRPr="008764C5" w:rsidRDefault="00057B8B" w:rsidP="008764C5">
      <w:pPr>
        <w:pBdr>
          <w:top w:val="single" w:sz="4" w:space="1" w:color="auto"/>
          <w:left w:val="single" w:sz="4" w:space="4" w:color="auto"/>
          <w:bottom w:val="single" w:sz="4" w:space="1" w:color="auto"/>
          <w:right w:val="single" w:sz="4" w:space="4" w:color="auto"/>
        </w:pBdr>
        <w:shd w:val="clear" w:color="auto" w:fill="606060"/>
        <w:jc w:val="both"/>
        <w:rPr>
          <w:color w:val="FFFFFF" w:themeColor="background1"/>
        </w:rPr>
      </w:pPr>
      <w:r>
        <w:rPr>
          <w:color w:val="FFFFFF" w:themeColor="background1"/>
        </w:rPr>
        <w:t>SOUTENEZ LE GFRS</w:t>
      </w:r>
    </w:p>
    <w:p w14:paraId="04F16FA5" w14:textId="77777777" w:rsidR="00057B8B" w:rsidRPr="008764C5" w:rsidRDefault="00057B8B" w:rsidP="008764C5">
      <w:pPr>
        <w:jc w:val="both"/>
      </w:pPr>
    </w:p>
    <w:p w14:paraId="3D54BC4C" w14:textId="77777777" w:rsidR="00057B8B" w:rsidRPr="008764C5" w:rsidRDefault="00057B8B" w:rsidP="008764C5">
      <w:pPr>
        <w:jc w:val="both"/>
      </w:pPr>
      <w:r>
        <w:t>Pour soutenir le GFRS :</w:t>
      </w:r>
    </w:p>
    <w:p w14:paraId="76C881A7" w14:textId="77777777" w:rsidR="00C40338" w:rsidRPr="00057481" w:rsidRDefault="006137EF" w:rsidP="003E1BA5">
      <w:pPr>
        <w:pStyle w:val="Paragraphedeliste"/>
        <w:numPr>
          <w:ilvl w:val="0"/>
          <w:numId w:val="15"/>
        </w:numPr>
        <w:jc w:val="both"/>
        <w:rPr>
          <w:rFonts w:ascii="Times New Roman" w:hAnsi="Times New Roman" w:cs="Times New Roman"/>
        </w:rPr>
      </w:pPr>
      <w:r>
        <w:rPr>
          <w:rFonts w:ascii="Times New Roman" w:hAnsi="Times New Roman" w:cs="Times New Roman"/>
        </w:rPr>
        <w:t xml:space="preserve">Devenez membre : </w:t>
      </w:r>
      <w:hyperlink r:id="rId45" w:tgtFrame="_blank" w:history="1">
        <w:r>
          <w:rPr>
            <w:rStyle w:val="Lienhypertexte"/>
            <w:rFonts w:ascii="Times New Roman" w:hAnsi="Times New Roman" w:cs="Times New Roman"/>
          </w:rPr>
          <w:t>https://www.helloasso.com/associations/groupe-francophone-de-recherche-sur-la-sclerodermie-grfs/adhesions/cotisation-2026-2</w:t>
        </w:r>
      </w:hyperlink>
    </w:p>
    <w:p w14:paraId="0522DFE7" w14:textId="77777777" w:rsidR="00057B8B" w:rsidRPr="00780225" w:rsidRDefault="34725EF7" w:rsidP="00EA7105">
      <w:pPr>
        <w:pStyle w:val="Paragraphedeliste"/>
        <w:numPr>
          <w:ilvl w:val="0"/>
          <w:numId w:val="15"/>
        </w:numPr>
        <w:jc w:val="both"/>
        <w:rPr>
          <w:rFonts w:ascii="Times New Roman" w:hAnsi="Times New Roman" w:cs="Times New Roman"/>
        </w:rPr>
      </w:pPr>
      <w:r>
        <w:rPr>
          <w:rFonts w:ascii="Times New Roman" w:hAnsi="Times New Roman" w:cs="Times New Roman"/>
        </w:rPr>
        <w:t xml:space="preserve">Faites un don : </w:t>
      </w:r>
      <w:hyperlink r:id="rId46" w:tgtFrame="_blank" w:history="1">
        <w:r>
          <w:rPr>
            <w:rStyle w:val="Lienhypertexte"/>
            <w:rFonts w:ascii="Times New Roman" w:hAnsi="Times New Roman" w:cs="Times New Roman"/>
          </w:rPr>
          <w:t>https://www.helloasso.com/associations/groupe-francophone-de-recherche-sur-la-sclerodermie-grfs/formulaires/1</w:t>
        </w:r>
      </w:hyperlink>
    </w:p>
    <w:p w14:paraId="25F45AB1" w14:textId="77777777" w:rsidR="007D02F4" w:rsidRPr="00780225" w:rsidRDefault="00057B8B" w:rsidP="007D02F4">
      <w:pPr>
        <w:pStyle w:val="Paragraphedeliste"/>
        <w:numPr>
          <w:ilvl w:val="0"/>
          <w:numId w:val="15"/>
        </w:numPr>
        <w:jc w:val="both"/>
        <w:rPr>
          <w:rStyle w:val="Lienhypertexte"/>
          <w:rFonts w:ascii="Times New Roman" w:hAnsi="Times New Roman" w:cs="Times New Roman"/>
          <w:color w:val="auto"/>
          <w:u w:val="none"/>
        </w:rPr>
      </w:pPr>
      <w:r>
        <w:rPr>
          <w:rFonts w:ascii="Times New Roman" w:hAnsi="Times New Roman" w:cs="Times New Roman"/>
        </w:rPr>
        <w:t xml:space="preserve">Contactez-nous : </w:t>
      </w:r>
      <w:hyperlink r:id="rId47" w:history="1">
        <w:r>
          <w:rPr>
            <w:rStyle w:val="Lienhypertexte"/>
            <w:rFonts w:ascii="Times New Roman" w:hAnsi="Times New Roman" w:cs="Times New Roman"/>
          </w:rPr>
          <w:t>https://sclerodermie.net/le-gfrs/nous-contacter</w:t>
        </w:r>
      </w:hyperlink>
    </w:p>
    <w:sectPr w:rsidR="007D02F4" w:rsidRPr="00780225" w:rsidSect="00674F0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72C0"/>
    <w:multiLevelType w:val="multilevel"/>
    <w:tmpl w:val="349E1D4E"/>
    <w:lvl w:ilvl="0">
      <w:start w:val="1"/>
      <w:numFmt w:val="bullet"/>
      <w:lvlText w:val="o"/>
      <w:lvlJc w:val="left"/>
      <w:pPr>
        <w:tabs>
          <w:tab w:val="num" w:pos="1494"/>
        </w:tabs>
        <w:ind w:left="1494"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66375"/>
    <w:multiLevelType w:val="hybridMultilevel"/>
    <w:tmpl w:val="743E027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048335F9"/>
    <w:multiLevelType w:val="multilevel"/>
    <w:tmpl w:val="95C8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34C92"/>
    <w:multiLevelType w:val="hybridMultilevel"/>
    <w:tmpl w:val="7FF0A6C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54075A"/>
    <w:multiLevelType w:val="hybridMultilevel"/>
    <w:tmpl w:val="3E2C8D98"/>
    <w:lvl w:ilvl="0" w:tplc="394C94AE">
      <w:numFmt w:val="bullet"/>
      <w:lvlText w:val="-"/>
      <w:lvlJc w:val="left"/>
      <w:pPr>
        <w:ind w:left="360" w:hanging="360"/>
      </w:pPr>
      <w:rPr>
        <w:rFonts w:ascii="Calibri Light" w:eastAsiaTheme="minorHAnsi" w:hAnsi="Calibri Light" w:cs="Calibri Light"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5956398"/>
    <w:multiLevelType w:val="multilevel"/>
    <w:tmpl w:val="082A97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DB09F9"/>
    <w:multiLevelType w:val="hybridMultilevel"/>
    <w:tmpl w:val="837220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8277F6D"/>
    <w:multiLevelType w:val="hybridMultilevel"/>
    <w:tmpl w:val="B2C6DA0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B6A0D35"/>
    <w:multiLevelType w:val="multilevel"/>
    <w:tmpl w:val="D118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904C92"/>
    <w:multiLevelType w:val="multilevel"/>
    <w:tmpl w:val="A4F4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D063F0"/>
    <w:multiLevelType w:val="multilevel"/>
    <w:tmpl w:val="6716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4937E8"/>
    <w:multiLevelType w:val="hybridMultilevel"/>
    <w:tmpl w:val="A72015C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8651367"/>
    <w:multiLevelType w:val="hybridMultilevel"/>
    <w:tmpl w:val="29527BAE"/>
    <w:lvl w:ilvl="0" w:tplc="43C08796">
      <w:start w:val="1"/>
      <w:numFmt w:val="bullet"/>
      <w:lvlText w:val="-"/>
      <w:lvlJc w:val="left"/>
      <w:pPr>
        <w:tabs>
          <w:tab w:val="num" w:pos="720"/>
        </w:tabs>
        <w:ind w:left="720" w:hanging="360"/>
      </w:pPr>
      <w:rPr>
        <w:rFonts w:ascii="Arial" w:hAnsi="Arial" w:hint="default"/>
      </w:rPr>
    </w:lvl>
    <w:lvl w:ilvl="1" w:tplc="2272F86A" w:tentative="1">
      <w:start w:val="1"/>
      <w:numFmt w:val="bullet"/>
      <w:lvlText w:val="-"/>
      <w:lvlJc w:val="left"/>
      <w:pPr>
        <w:tabs>
          <w:tab w:val="num" w:pos="1440"/>
        </w:tabs>
        <w:ind w:left="1440" w:hanging="360"/>
      </w:pPr>
      <w:rPr>
        <w:rFonts w:ascii="Arial" w:hAnsi="Arial" w:hint="default"/>
      </w:rPr>
    </w:lvl>
    <w:lvl w:ilvl="2" w:tplc="C1F421A6" w:tentative="1">
      <w:start w:val="1"/>
      <w:numFmt w:val="bullet"/>
      <w:lvlText w:val="-"/>
      <w:lvlJc w:val="left"/>
      <w:pPr>
        <w:tabs>
          <w:tab w:val="num" w:pos="2160"/>
        </w:tabs>
        <w:ind w:left="2160" w:hanging="360"/>
      </w:pPr>
      <w:rPr>
        <w:rFonts w:ascii="Arial" w:hAnsi="Arial" w:hint="default"/>
      </w:rPr>
    </w:lvl>
    <w:lvl w:ilvl="3" w:tplc="34504418" w:tentative="1">
      <w:start w:val="1"/>
      <w:numFmt w:val="bullet"/>
      <w:lvlText w:val="-"/>
      <w:lvlJc w:val="left"/>
      <w:pPr>
        <w:tabs>
          <w:tab w:val="num" w:pos="2880"/>
        </w:tabs>
        <w:ind w:left="2880" w:hanging="360"/>
      </w:pPr>
      <w:rPr>
        <w:rFonts w:ascii="Arial" w:hAnsi="Arial" w:hint="default"/>
      </w:rPr>
    </w:lvl>
    <w:lvl w:ilvl="4" w:tplc="C2DC05DC" w:tentative="1">
      <w:start w:val="1"/>
      <w:numFmt w:val="bullet"/>
      <w:lvlText w:val="-"/>
      <w:lvlJc w:val="left"/>
      <w:pPr>
        <w:tabs>
          <w:tab w:val="num" w:pos="3600"/>
        </w:tabs>
        <w:ind w:left="3600" w:hanging="360"/>
      </w:pPr>
      <w:rPr>
        <w:rFonts w:ascii="Arial" w:hAnsi="Arial" w:hint="default"/>
      </w:rPr>
    </w:lvl>
    <w:lvl w:ilvl="5" w:tplc="1D328A50" w:tentative="1">
      <w:start w:val="1"/>
      <w:numFmt w:val="bullet"/>
      <w:lvlText w:val="-"/>
      <w:lvlJc w:val="left"/>
      <w:pPr>
        <w:tabs>
          <w:tab w:val="num" w:pos="4320"/>
        </w:tabs>
        <w:ind w:left="4320" w:hanging="360"/>
      </w:pPr>
      <w:rPr>
        <w:rFonts w:ascii="Arial" w:hAnsi="Arial" w:hint="default"/>
      </w:rPr>
    </w:lvl>
    <w:lvl w:ilvl="6" w:tplc="8BAE385A" w:tentative="1">
      <w:start w:val="1"/>
      <w:numFmt w:val="bullet"/>
      <w:lvlText w:val="-"/>
      <w:lvlJc w:val="left"/>
      <w:pPr>
        <w:tabs>
          <w:tab w:val="num" w:pos="5040"/>
        </w:tabs>
        <w:ind w:left="5040" w:hanging="360"/>
      </w:pPr>
      <w:rPr>
        <w:rFonts w:ascii="Arial" w:hAnsi="Arial" w:hint="default"/>
      </w:rPr>
    </w:lvl>
    <w:lvl w:ilvl="7" w:tplc="5EF67A58" w:tentative="1">
      <w:start w:val="1"/>
      <w:numFmt w:val="bullet"/>
      <w:lvlText w:val="-"/>
      <w:lvlJc w:val="left"/>
      <w:pPr>
        <w:tabs>
          <w:tab w:val="num" w:pos="5760"/>
        </w:tabs>
        <w:ind w:left="5760" w:hanging="360"/>
      </w:pPr>
      <w:rPr>
        <w:rFonts w:ascii="Arial" w:hAnsi="Arial" w:hint="default"/>
      </w:rPr>
    </w:lvl>
    <w:lvl w:ilvl="8" w:tplc="F20E874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ADE6834"/>
    <w:multiLevelType w:val="hybridMultilevel"/>
    <w:tmpl w:val="1F4AD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AF2AF7"/>
    <w:multiLevelType w:val="hybridMultilevel"/>
    <w:tmpl w:val="DE04E1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EC58EF"/>
    <w:multiLevelType w:val="hybridMultilevel"/>
    <w:tmpl w:val="1C286B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4163C4"/>
    <w:multiLevelType w:val="hybridMultilevel"/>
    <w:tmpl w:val="4B1824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16562A7"/>
    <w:multiLevelType w:val="hybridMultilevel"/>
    <w:tmpl w:val="BD44864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2457C47"/>
    <w:multiLevelType w:val="multilevel"/>
    <w:tmpl w:val="1EC8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751FE9"/>
    <w:multiLevelType w:val="hybridMultilevel"/>
    <w:tmpl w:val="B37418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F1E4EC0"/>
    <w:multiLevelType w:val="multilevel"/>
    <w:tmpl w:val="C594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97189B"/>
    <w:multiLevelType w:val="multilevel"/>
    <w:tmpl w:val="2D42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8661FC"/>
    <w:multiLevelType w:val="multilevel"/>
    <w:tmpl w:val="A29E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543F28"/>
    <w:multiLevelType w:val="multilevel"/>
    <w:tmpl w:val="43D2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72440C"/>
    <w:multiLevelType w:val="multilevel"/>
    <w:tmpl w:val="7F58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E95BD9"/>
    <w:multiLevelType w:val="hybridMultilevel"/>
    <w:tmpl w:val="48068442"/>
    <w:lvl w:ilvl="0" w:tplc="7DEC66EE">
      <w:start w:val="10"/>
      <w:numFmt w:val="bullet"/>
      <w:lvlText w:val=""/>
      <w:lvlJc w:val="left"/>
      <w:pPr>
        <w:ind w:left="420" w:hanging="360"/>
      </w:pPr>
      <w:rPr>
        <w:rFonts w:ascii="Symbol" w:eastAsia="Arial" w:hAnsi="Symbol" w:cs="Arial" w:hint="default"/>
      </w:rPr>
    </w:lvl>
    <w:lvl w:ilvl="1" w:tplc="040C0003">
      <w:start w:val="1"/>
      <w:numFmt w:val="bullet"/>
      <w:lvlText w:val="o"/>
      <w:lvlJc w:val="left"/>
      <w:pPr>
        <w:ind w:left="1140" w:hanging="360"/>
      </w:pPr>
      <w:rPr>
        <w:rFonts w:ascii="Courier New" w:hAnsi="Courier New" w:cs="Courier New" w:hint="default"/>
      </w:rPr>
    </w:lvl>
    <w:lvl w:ilvl="2" w:tplc="040C0005">
      <w:start w:val="1"/>
      <w:numFmt w:val="bullet"/>
      <w:lvlText w:val=""/>
      <w:lvlJc w:val="left"/>
      <w:pPr>
        <w:ind w:left="1860" w:hanging="360"/>
      </w:pPr>
      <w:rPr>
        <w:rFonts w:ascii="Wingdings" w:hAnsi="Wingdings" w:hint="default"/>
      </w:rPr>
    </w:lvl>
    <w:lvl w:ilvl="3" w:tplc="040C0001">
      <w:start w:val="1"/>
      <w:numFmt w:val="bullet"/>
      <w:lvlText w:val=""/>
      <w:lvlJc w:val="left"/>
      <w:pPr>
        <w:ind w:left="2580" w:hanging="360"/>
      </w:pPr>
      <w:rPr>
        <w:rFonts w:ascii="Symbol" w:hAnsi="Symbol" w:hint="default"/>
      </w:rPr>
    </w:lvl>
    <w:lvl w:ilvl="4" w:tplc="040C0003">
      <w:start w:val="1"/>
      <w:numFmt w:val="bullet"/>
      <w:lvlText w:val="o"/>
      <w:lvlJc w:val="left"/>
      <w:pPr>
        <w:ind w:left="3300" w:hanging="360"/>
      </w:pPr>
      <w:rPr>
        <w:rFonts w:ascii="Courier New" w:hAnsi="Courier New" w:cs="Courier New" w:hint="default"/>
      </w:rPr>
    </w:lvl>
    <w:lvl w:ilvl="5" w:tplc="040C0005">
      <w:start w:val="1"/>
      <w:numFmt w:val="bullet"/>
      <w:lvlText w:val=""/>
      <w:lvlJc w:val="left"/>
      <w:pPr>
        <w:ind w:left="4020" w:hanging="360"/>
      </w:pPr>
      <w:rPr>
        <w:rFonts w:ascii="Wingdings" w:hAnsi="Wingdings" w:hint="default"/>
      </w:rPr>
    </w:lvl>
    <w:lvl w:ilvl="6" w:tplc="040C0001">
      <w:start w:val="1"/>
      <w:numFmt w:val="bullet"/>
      <w:lvlText w:val=""/>
      <w:lvlJc w:val="left"/>
      <w:pPr>
        <w:ind w:left="4740" w:hanging="360"/>
      </w:pPr>
      <w:rPr>
        <w:rFonts w:ascii="Symbol" w:hAnsi="Symbol" w:hint="default"/>
      </w:rPr>
    </w:lvl>
    <w:lvl w:ilvl="7" w:tplc="040C0003">
      <w:start w:val="1"/>
      <w:numFmt w:val="bullet"/>
      <w:lvlText w:val="o"/>
      <w:lvlJc w:val="left"/>
      <w:pPr>
        <w:ind w:left="5460" w:hanging="360"/>
      </w:pPr>
      <w:rPr>
        <w:rFonts w:ascii="Courier New" w:hAnsi="Courier New" w:cs="Courier New" w:hint="default"/>
      </w:rPr>
    </w:lvl>
    <w:lvl w:ilvl="8" w:tplc="040C0005">
      <w:start w:val="1"/>
      <w:numFmt w:val="bullet"/>
      <w:lvlText w:val=""/>
      <w:lvlJc w:val="left"/>
      <w:pPr>
        <w:ind w:left="6180" w:hanging="360"/>
      </w:pPr>
      <w:rPr>
        <w:rFonts w:ascii="Wingdings" w:hAnsi="Wingdings" w:hint="default"/>
      </w:rPr>
    </w:lvl>
  </w:abstractNum>
  <w:abstractNum w:abstractNumId="26" w15:restartNumberingAfterBreak="0">
    <w:nsid w:val="3A690442"/>
    <w:multiLevelType w:val="hybridMultilevel"/>
    <w:tmpl w:val="2CFE8B00"/>
    <w:lvl w:ilvl="0" w:tplc="040C0001">
      <w:start w:val="1"/>
      <w:numFmt w:val="bullet"/>
      <w:lvlText w:val=""/>
      <w:lvlJc w:val="left"/>
      <w:pPr>
        <w:ind w:left="785" w:hanging="360"/>
      </w:pPr>
      <w:rPr>
        <w:rFonts w:ascii="Symbol" w:hAnsi="Symbol" w:hint="default"/>
      </w:rPr>
    </w:lvl>
    <w:lvl w:ilvl="1" w:tplc="040C0003">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7" w15:restartNumberingAfterBreak="0">
    <w:nsid w:val="3BAD1993"/>
    <w:multiLevelType w:val="multilevel"/>
    <w:tmpl w:val="EE40B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94"/>
        </w:tabs>
        <w:ind w:left="1494" w:hanging="360"/>
      </w:pPr>
      <w:rPr>
        <w:rFonts w:ascii="Courier New" w:hAnsi="Courier New" w:hint="default"/>
        <w:sz w:val="20"/>
      </w:rPr>
    </w:lvl>
    <w:lvl w:ilvl="2">
      <w:start w:val="1"/>
      <w:numFmt w:val="bullet"/>
      <w:lvlText w:val="o"/>
      <w:lvlJc w:val="left"/>
      <w:pPr>
        <w:ind w:left="1494" w:hanging="360"/>
      </w:pPr>
      <w:rPr>
        <w:rFonts w:ascii="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437163"/>
    <w:multiLevelType w:val="multilevel"/>
    <w:tmpl w:val="6B06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E32F89"/>
    <w:multiLevelType w:val="hybridMultilevel"/>
    <w:tmpl w:val="CE2E7408"/>
    <w:lvl w:ilvl="0" w:tplc="DE18E5B2">
      <w:start w:val="1"/>
      <w:numFmt w:val="bullet"/>
      <w:lvlText w:val="-"/>
      <w:lvlJc w:val="left"/>
      <w:pPr>
        <w:tabs>
          <w:tab w:val="num" w:pos="720"/>
        </w:tabs>
        <w:ind w:left="720" w:hanging="360"/>
      </w:pPr>
      <w:rPr>
        <w:rFonts w:ascii="Arial" w:hAnsi="Arial" w:hint="default"/>
      </w:rPr>
    </w:lvl>
    <w:lvl w:ilvl="1" w:tplc="67A22508" w:tentative="1">
      <w:start w:val="1"/>
      <w:numFmt w:val="bullet"/>
      <w:lvlText w:val="-"/>
      <w:lvlJc w:val="left"/>
      <w:pPr>
        <w:tabs>
          <w:tab w:val="num" w:pos="1440"/>
        </w:tabs>
        <w:ind w:left="1440" w:hanging="360"/>
      </w:pPr>
      <w:rPr>
        <w:rFonts w:ascii="Arial" w:hAnsi="Arial" w:hint="default"/>
      </w:rPr>
    </w:lvl>
    <w:lvl w:ilvl="2" w:tplc="FAF2AF02" w:tentative="1">
      <w:start w:val="1"/>
      <w:numFmt w:val="bullet"/>
      <w:lvlText w:val="-"/>
      <w:lvlJc w:val="left"/>
      <w:pPr>
        <w:tabs>
          <w:tab w:val="num" w:pos="2160"/>
        </w:tabs>
        <w:ind w:left="2160" w:hanging="360"/>
      </w:pPr>
      <w:rPr>
        <w:rFonts w:ascii="Arial" w:hAnsi="Arial" w:hint="default"/>
      </w:rPr>
    </w:lvl>
    <w:lvl w:ilvl="3" w:tplc="8630622A" w:tentative="1">
      <w:start w:val="1"/>
      <w:numFmt w:val="bullet"/>
      <w:lvlText w:val="-"/>
      <w:lvlJc w:val="left"/>
      <w:pPr>
        <w:tabs>
          <w:tab w:val="num" w:pos="2880"/>
        </w:tabs>
        <w:ind w:left="2880" w:hanging="360"/>
      </w:pPr>
      <w:rPr>
        <w:rFonts w:ascii="Arial" w:hAnsi="Arial" w:hint="default"/>
      </w:rPr>
    </w:lvl>
    <w:lvl w:ilvl="4" w:tplc="719E4F44" w:tentative="1">
      <w:start w:val="1"/>
      <w:numFmt w:val="bullet"/>
      <w:lvlText w:val="-"/>
      <w:lvlJc w:val="left"/>
      <w:pPr>
        <w:tabs>
          <w:tab w:val="num" w:pos="3600"/>
        </w:tabs>
        <w:ind w:left="3600" w:hanging="360"/>
      </w:pPr>
      <w:rPr>
        <w:rFonts w:ascii="Arial" w:hAnsi="Arial" w:hint="default"/>
      </w:rPr>
    </w:lvl>
    <w:lvl w:ilvl="5" w:tplc="67CE9F62" w:tentative="1">
      <w:start w:val="1"/>
      <w:numFmt w:val="bullet"/>
      <w:lvlText w:val="-"/>
      <w:lvlJc w:val="left"/>
      <w:pPr>
        <w:tabs>
          <w:tab w:val="num" w:pos="4320"/>
        </w:tabs>
        <w:ind w:left="4320" w:hanging="360"/>
      </w:pPr>
      <w:rPr>
        <w:rFonts w:ascii="Arial" w:hAnsi="Arial" w:hint="default"/>
      </w:rPr>
    </w:lvl>
    <w:lvl w:ilvl="6" w:tplc="21029E8A" w:tentative="1">
      <w:start w:val="1"/>
      <w:numFmt w:val="bullet"/>
      <w:lvlText w:val="-"/>
      <w:lvlJc w:val="left"/>
      <w:pPr>
        <w:tabs>
          <w:tab w:val="num" w:pos="5040"/>
        </w:tabs>
        <w:ind w:left="5040" w:hanging="360"/>
      </w:pPr>
      <w:rPr>
        <w:rFonts w:ascii="Arial" w:hAnsi="Arial" w:hint="default"/>
      </w:rPr>
    </w:lvl>
    <w:lvl w:ilvl="7" w:tplc="9C528C10" w:tentative="1">
      <w:start w:val="1"/>
      <w:numFmt w:val="bullet"/>
      <w:lvlText w:val="-"/>
      <w:lvlJc w:val="left"/>
      <w:pPr>
        <w:tabs>
          <w:tab w:val="num" w:pos="5760"/>
        </w:tabs>
        <w:ind w:left="5760" w:hanging="360"/>
      </w:pPr>
      <w:rPr>
        <w:rFonts w:ascii="Arial" w:hAnsi="Arial" w:hint="default"/>
      </w:rPr>
    </w:lvl>
    <w:lvl w:ilvl="8" w:tplc="BE3A45A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E0E2898"/>
    <w:multiLevelType w:val="multilevel"/>
    <w:tmpl w:val="F624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4D779E"/>
    <w:multiLevelType w:val="multilevel"/>
    <w:tmpl w:val="714C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4B7237"/>
    <w:multiLevelType w:val="hybridMultilevel"/>
    <w:tmpl w:val="EC96C8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840543E"/>
    <w:multiLevelType w:val="hybridMultilevel"/>
    <w:tmpl w:val="2F24FD5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5A40181A"/>
    <w:multiLevelType w:val="hybridMultilevel"/>
    <w:tmpl w:val="458C8A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D1239F6"/>
    <w:multiLevelType w:val="hybridMultilevel"/>
    <w:tmpl w:val="30D83B28"/>
    <w:lvl w:ilvl="0" w:tplc="040C0013">
      <w:start w:val="1"/>
      <w:numFmt w:val="upperRoman"/>
      <w:lvlText w:val="%1."/>
      <w:lvlJc w:val="righ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31F67FB"/>
    <w:multiLevelType w:val="hybridMultilevel"/>
    <w:tmpl w:val="A9ACC7A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7" w15:restartNumberingAfterBreak="0">
    <w:nsid w:val="693F620B"/>
    <w:multiLevelType w:val="hybridMultilevel"/>
    <w:tmpl w:val="F306D6B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A1B633F"/>
    <w:multiLevelType w:val="hybridMultilevel"/>
    <w:tmpl w:val="31782E4E"/>
    <w:lvl w:ilvl="0" w:tplc="F6048EE4">
      <w:start w:val="1"/>
      <w:numFmt w:val="bullet"/>
      <w:lvlText w:val="-"/>
      <w:lvlJc w:val="left"/>
      <w:pPr>
        <w:ind w:left="720" w:hanging="360"/>
      </w:pPr>
      <w:rPr>
        <w:rFonts w:ascii="Arial" w:eastAsia="Arial"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15:restartNumberingAfterBreak="0">
    <w:nsid w:val="6A550518"/>
    <w:multiLevelType w:val="hybridMultilevel"/>
    <w:tmpl w:val="2FCC0B76"/>
    <w:lvl w:ilvl="0" w:tplc="10562252">
      <w:start w:val="1"/>
      <w:numFmt w:val="bullet"/>
      <w:lvlText w:val="-"/>
      <w:lvlJc w:val="left"/>
      <w:pPr>
        <w:tabs>
          <w:tab w:val="num" w:pos="720"/>
        </w:tabs>
        <w:ind w:left="720" w:hanging="360"/>
      </w:pPr>
      <w:rPr>
        <w:rFonts w:ascii="Arial" w:hAnsi="Arial" w:hint="default"/>
      </w:rPr>
    </w:lvl>
    <w:lvl w:ilvl="1" w:tplc="F8DA87CA" w:tentative="1">
      <w:start w:val="1"/>
      <w:numFmt w:val="bullet"/>
      <w:lvlText w:val="-"/>
      <w:lvlJc w:val="left"/>
      <w:pPr>
        <w:tabs>
          <w:tab w:val="num" w:pos="1440"/>
        </w:tabs>
        <w:ind w:left="1440" w:hanging="360"/>
      </w:pPr>
      <w:rPr>
        <w:rFonts w:ascii="Arial" w:hAnsi="Arial" w:hint="default"/>
      </w:rPr>
    </w:lvl>
    <w:lvl w:ilvl="2" w:tplc="D61A6132" w:tentative="1">
      <w:start w:val="1"/>
      <w:numFmt w:val="bullet"/>
      <w:lvlText w:val="-"/>
      <w:lvlJc w:val="left"/>
      <w:pPr>
        <w:tabs>
          <w:tab w:val="num" w:pos="2160"/>
        </w:tabs>
        <w:ind w:left="2160" w:hanging="360"/>
      </w:pPr>
      <w:rPr>
        <w:rFonts w:ascii="Arial" w:hAnsi="Arial" w:hint="default"/>
      </w:rPr>
    </w:lvl>
    <w:lvl w:ilvl="3" w:tplc="134228BE" w:tentative="1">
      <w:start w:val="1"/>
      <w:numFmt w:val="bullet"/>
      <w:lvlText w:val="-"/>
      <w:lvlJc w:val="left"/>
      <w:pPr>
        <w:tabs>
          <w:tab w:val="num" w:pos="2880"/>
        </w:tabs>
        <w:ind w:left="2880" w:hanging="360"/>
      </w:pPr>
      <w:rPr>
        <w:rFonts w:ascii="Arial" w:hAnsi="Arial" w:hint="default"/>
      </w:rPr>
    </w:lvl>
    <w:lvl w:ilvl="4" w:tplc="7D50D80C" w:tentative="1">
      <w:start w:val="1"/>
      <w:numFmt w:val="bullet"/>
      <w:lvlText w:val="-"/>
      <w:lvlJc w:val="left"/>
      <w:pPr>
        <w:tabs>
          <w:tab w:val="num" w:pos="3600"/>
        </w:tabs>
        <w:ind w:left="3600" w:hanging="360"/>
      </w:pPr>
      <w:rPr>
        <w:rFonts w:ascii="Arial" w:hAnsi="Arial" w:hint="default"/>
      </w:rPr>
    </w:lvl>
    <w:lvl w:ilvl="5" w:tplc="FADC673A" w:tentative="1">
      <w:start w:val="1"/>
      <w:numFmt w:val="bullet"/>
      <w:lvlText w:val="-"/>
      <w:lvlJc w:val="left"/>
      <w:pPr>
        <w:tabs>
          <w:tab w:val="num" w:pos="4320"/>
        </w:tabs>
        <w:ind w:left="4320" w:hanging="360"/>
      </w:pPr>
      <w:rPr>
        <w:rFonts w:ascii="Arial" w:hAnsi="Arial" w:hint="default"/>
      </w:rPr>
    </w:lvl>
    <w:lvl w:ilvl="6" w:tplc="A35EEDC2" w:tentative="1">
      <w:start w:val="1"/>
      <w:numFmt w:val="bullet"/>
      <w:lvlText w:val="-"/>
      <w:lvlJc w:val="left"/>
      <w:pPr>
        <w:tabs>
          <w:tab w:val="num" w:pos="5040"/>
        </w:tabs>
        <w:ind w:left="5040" w:hanging="360"/>
      </w:pPr>
      <w:rPr>
        <w:rFonts w:ascii="Arial" w:hAnsi="Arial" w:hint="default"/>
      </w:rPr>
    </w:lvl>
    <w:lvl w:ilvl="7" w:tplc="D09EF96C" w:tentative="1">
      <w:start w:val="1"/>
      <w:numFmt w:val="bullet"/>
      <w:lvlText w:val="-"/>
      <w:lvlJc w:val="left"/>
      <w:pPr>
        <w:tabs>
          <w:tab w:val="num" w:pos="5760"/>
        </w:tabs>
        <w:ind w:left="5760" w:hanging="360"/>
      </w:pPr>
      <w:rPr>
        <w:rFonts w:ascii="Arial" w:hAnsi="Arial" w:hint="default"/>
      </w:rPr>
    </w:lvl>
    <w:lvl w:ilvl="8" w:tplc="3C74BBFE"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B724A98"/>
    <w:multiLevelType w:val="multilevel"/>
    <w:tmpl w:val="B8E8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BF4312C"/>
    <w:multiLevelType w:val="multilevel"/>
    <w:tmpl w:val="A4F82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94"/>
        </w:tabs>
        <w:ind w:left="1494" w:hanging="360"/>
      </w:pPr>
      <w:rPr>
        <w:rFonts w:ascii="Times New Roman" w:hAnsi="Times New Roman" w:cs="Times New Roman" w:hint="default"/>
        <w:sz w:val="24"/>
        <w:szCs w:val="24"/>
      </w:rPr>
    </w:lvl>
    <w:lvl w:ilvl="2">
      <w:start w:val="1"/>
      <w:numFmt w:val="bullet"/>
      <w:lvlText w:val="o"/>
      <w:lvlJc w:val="left"/>
      <w:pPr>
        <w:ind w:left="1494"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3866D7"/>
    <w:multiLevelType w:val="hybridMultilevel"/>
    <w:tmpl w:val="AA201FB4"/>
    <w:lvl w:ilvl="0" w:tplc="A1F6E682">
      <w:numFmt w:val="bullet"/>
      <w:lvlText w:val="-"/>
      <w:lvlJc w:val="left"/>
      <w:pPr>
        <w:ind w:left="720" w:hanging="360"/>
      </w:pPr>
      <w:rPr>
        <w:rFonts w:ascii="Cambria" w:eastAsiaTheme="minorEastAsia" w:hAnsi="Cambria"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ACA6B8B"/>
    <w:multiLevelType w:val="multilevel"/>
    <w:tmpl w:val="0668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341D2C"/>
    <w:multiLevelType w:val="hybridMultilevel"/>
    <w:tmpl w:val="B8C6158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15:restartNumberingAfterBreak="0">
    <w:nsid w:val="7E5567B8"/>
    <w:multiLevelType w:val="hybridMultilevel"/>
    <w:tmpl w:val="1060A5EA"/>
    <w:lvl w:ilvl="0" w:tplc="7AB4A6A2">
      <w:numFmt w:val="bullet"/>
      <w:lvlText w:val="-"/>
      <w:lvlJc w:val="left"/>
      <w:pPr>
        <w:ind w:left="360" w:hanging="360"/>
      </w:pPr>
      <w:rPr>
        <w:rFonts w:ascii="Calibri Light" w:eastAsiaTheme="minorHAnsi" w:hAnsi="Calibri Light" w:cs="Calibri Light" w:hint="default"/>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6" w15:restartNumberingAfterBreak="0">
    <w:nsid w:val="7E9D2FB5"/>
    <w:multiLevelType w:val="hybridMultilevel"/>
    <w:tmpl w:val="D7E860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F900D5B"/>
    <w:multiLevelType w:val="hybridMultilevel"/>
    <w:tmpl w:val="9080F492"/>
    <w:lvl w:ilvl="0" w:tplc="E7EE2D06">
      <w:start w:val="3"/>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7FB5050D"/>
    <w:multiLevelType w:val="multilevel"/>
    <w:tmpl w:val="0A30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9676223">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2" w16cid:durableId="53989936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 w16cid:durableId="618876577">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4" w16cid:durableId="639922697">
    <w:abstractNumId w:val="11"/>
  </w:num>
  <w:num w:numId="5" w16cid:durableId="195752122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16cid:durableId="720011162">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16cid:durableId="26673625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8" w16cid:durableId="1292444713">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9" w16cid:durableId="811410758">
    <w:abstractNumId w:val="42"/>
  </w:num>
  <w:num w:numId="10" w16cid:durableId="326590232">
    <w:abstractNumId w:val="8"/>
  </w:num>
  <w:num w:numId="11" w16cid:durableId="181284960">
    <w:abstractNumId w:val="3"/>
  </w:num>
  <w:num w:numId="12" w16cid:durableId="428818060">
    <w:abstractNumId w:val="41"/>
  </w:num>
  <w:num w:numId="13" w16cid:durableId="1286230513">
    <w:abstractNumId w:val="28"/>
  </w:num>
  <w:num w:numId="14" w16cid:durableId="987242163">
    <w:abstractNumId w:val="34"/>
  </w:num>
  <w:num w:numId="15" w16cid:durableId="2005009373">
    <w:abstractNumId w:val="19"/>
  </w:num>
  <w:num w:numId="16" w16cid:durableId="977032502">
    <w:abstractNumId w:val="16"/>
  </w:num>
  <w:num w:numId="17" w16cid:durableId="648562055">
    <w:abstractNumId w:val="40"/>
  </w:num>
  <w:num w:numId="18" w16cid:durableId="1003557417">
    <w:abstractNumId w:val="37"/>
  </w:num>
  <w:num w:numId="19" w16cid:durableId="286861927">
    <w:abstractNumId w:val="20"/>
  </w:num>
  <w:num w:numId="20" w16cid:durableId="1594513095">
    <w:abstractNumId w:val="15"/>
  </w:num>
  <w:num w:numId="21" w16cid:durableId="896401918">
    <w:abstractNumId w:val="36"/>
  </w:num>
  <w:num w:numId="22" w16cid:durableId="339815796">
    <w:abstractNumId w:val="1"/>
  </w:num>
  <w:num w:numId="23" w16cid:durableId="2139881484">
    <w:abstractNumId w:val="32"/>
  </w:num>
  <w:num w:numId="24" w16cid:durableId="967125993">
    <w:abstractNumId w:val="29"/>
  </w:num>
  <w:num w:numId="25" w16cid:durableId="1124422541">
    <w:abstractNumId w:val="12"/>
  </w:num>
  <w:num w:numId="26" w16cid:durableId="1312908345">
    <w:abstractNumId w:val="39"/>
  </w:num>
  <w:num w:numId="27" w16cid:durableId="670984357">
    <w:abstractNumId w:val="5"/>
  </w:num>
  <w:num w:numId="28" w16cid:durableId="512381325">
    <w:abstractNumId w:val="13"/>
  </w:num>
  <w:num w:numId="29" w16cid:durableId="314771584">
    <w:abstractNumId w:val="0"/>
  </w:num>
  <w:num w:numId="30" w16cid:durableId="20592146">
    <w:abstractNumId w:val="31"/>
  </w:num>
  <w:num w:numId="31" w16cid:durableId="1558007118">
    <w:abstractNumId w:val="48"/>
  </w:num>
  <w:num w:numId="32" w16cid:durableId="325979857">
    <w:abstractNumId w:val="6"/>
  </w:num>
  <w:num w:numId="33" w16cid:durableId="1096440523">
    <w:abstractNumId w:val="33"/>
  </w:num>
  <w:num w:numId="34" w16cid:durableId="878130082">
    <w:abstractNumId w:val="46"/>
  </w:num>
  <w:num w:numId="35" w16cid:durableId="2000959805">
    <w:abstractNumId w:val="38"/>
  </w:num>
  <w:num w:numId="36" w16cid:durableId="1763334262">
    <w:abstractNumId w:val="25"/>
  </w:num>
  <w:num w:numId="37" w16cid:durableId="1522352526">
    <w:abstractNumId w:val="7"/>
  </w:num>
  <w:num w:numId="38" w16cid:durableId="604535105">
    <w:abstractNumId w:val="27"/>
  </w:num>
  <w:num w:numId="39" w16cid:durableId="1676372695">
    <w:abstractNumId w:val="18"/>
  </w:num>
  <w:num w:numId="40" w16cid:durableId="1105225786">
    <w:abstractNumId w:val="26"/>
  </w:num>
  <w:num w:numId="41" w16cid:durableId="553390500">
    <w:abstractNumId w:val="14"/>
  </w:num>
  <w:num w:numId="42" w16cid:durableId="1625694404">
    <w:abstractNumId w:val="23"/>
  </w:num>
  <w:num w:numId="43" w16cid:durableId="1542788632">
    <w:abstractNumId w:val="9"/>
  </w:num>
  <w:num w:numId="44" w16cid:durableId="1601982546">
    <w:abstractNumId w:val="47"/>
  </w:num>
  <w:num w:numId="45" w16cid:durableId="1680696769">
    <w:abstractNumId w:val="35"/>
  </w:num>
  <w:num w:numId="46" w16cid:durableId="562986494">
    <w:abstractNumId w:val="17"/>
  </w:num>
  <w:num w:numId="47" w16cid:durableId="1402872205">
    <w:abstractNumId w:val="4"/>
  </w:num>
  <w:num w:numId="48" w16cid:durableId="289824524">
    <w:abstractNumId w:val="45"/>
  </w:num>
  <w:num w:numId="49" w16cid:durableId="20926981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50"/>
    <w:rsid w:val="000022BC"/>
    <w:rsid w:val="000035BC"/>
    <w:rsid w:val="00003D95"/>
    <w:rsid w:val="00010586"/>
    <w:rsid w:val="0001103D"/>
    <w:rsid w:val="00011ABC"/>
    <w:rsid w:val="000166CC"/>
    <w:rsid w:val="00020027"/>
    <w:rsid w:val="0002288F"/>
    <w:rsid w:val="00023E0E"/>
    <w:rsid w:val="000248DE"/>
    <w:rsid w:val="00025B8D"/>
    <w:rsid w:val="000404A8"/>
    <w:rsid w:val="00041344"/>
    <w:rsid w:val="00042D9A"/>
    <w:rsid w:val="00051DA6"/>
    <w:rsid w:val="00052ABA"/>
    <w:rsid w:val="000545CB"/>
    <w:rsid w:val="00057481"/>
    <w:rsid w:val="00057B8B"/>
    <w:rsid w:val="00060154"/>
    <w:rsid w:val="00062B2C"/>
    <w:rsid w:val="00062B48"/>
    <w:rsid w:val="000665AB"/>
    <w:rsid w:val="00066BF1"/>
    <w:rsid w:val="000708CF"/>
    <w:rsid w:val="00072C67"/>
    <w:rsid w:val="0007354D"/>
    <w:rsid w:val="00073E76"/>
    <w:rsid w:val="00076A4C"/>
    <w:rsid w:val="000825D1"/>
    <w:rsid w:val="00082B61"/>
    <w:rsid w:val="00085A23"/>
    <w:rsid w:val="00087712"/>
    <w:rsid w:val="000912EB"/>
    <w:rsid w:val="00091BB5"/>
    <w:rsid w:val="00091EA2"/>
    <w:rsid w:val="00092F87"/>
    <w:rsid w:val="0009490E"/>
    <w:rsid w:val="00095A4D"/>
    <w:rsid w:val="000A46EF"/>
    <w:rsid w:val="000A49F0"/>
    <w:rsid w:val="000B12E3"/>
    <w:rsid w:val="000B63C7"/>
    <w:rsid w:val="000B6784"/>
    <w:rsid w:val="000C035D"/>
    <w:rsid w:val="000C11C9"/>
    <w:rsid w:val="000D02E6"/>
    <w:rsid w:val="000D7B74"/>
    <w:rsid w:val="000E09BF"/>
    <w:rsid w:val="000E1CFE"/>
    <w:rsid w:val="000E4786"/>
    <w:rsid w:val="000F43F7"/>
    <w:rsid w:val="000F4C91"/>
    <w:rsid w:val="00101EC8"/>
    <w:rsid w:val="0010571F"/>
    <w:rsid w:val="001059DE"/>
    <w:rsid w:val="00107D06"/>
    <w:rsid w:val="00111059"/>
    <w:rsid w:val="00115815"/>
    <w:rsid w:val="00115AD6"/>
    <w:rsid w:val="00117D49"/>
    <w:rsid w:val="0013045A"/>
    <w:rsid w:val="0013192F"/>
    <w:rsid w:val="001358A0"/>
    <w:rsid w:val="00137E88"/>
    <w:rsid w:val="00140254"/>
    <w:rsid w:val="0014065D"/>
    <w:rsid w:val="0014402A"/>
    <w:rsid w:val="00145795"/>
    <w:rsid w:val="00150FA0"/>
    <w:rsid w:val="00152152"/>
    <w:rsid w:val="00153B30"/>
    <w:rsid w:val="00155EB9"/>
    <w:rsid w:val="001604FB"/>
    <w:rsid w:val="00162EAE"/>
    <w:rsid w:val="00164328"/>
    <w:rsid w:val="001648EB"/>
    <w:rsid w:val="001656E0"/>
    <w:rsid w:val="00171607"/>
    <w:rsid w:val="00172D08"/>
    <w:rsid w:val="00176C6E"/>
    <w:rsid w:val="00177DB1"/>
    <w:rsid w:val="00181EF0"/>
    <w:rsid w:val="00182211"/>
    <w:rsid w:val="001863A5"/>
    <w:rsid w:val="00192BE1"/>
    <w:rsid w:val="00193503"/>
    <w:rsid w:val="001946E7"/>
    <w:rsid w:val="001A10E9"/>
    <w:rsid w:val="001A1D7C"/>
    <w:rsid w:val="001A1DC8"/>
    <w:rsid w:val="001A423C"/>
    <w:rsid w:val="001A5669"/>
    <w:rsid w:val="001A7724"/>
    <w:rsid w:val="001B12F2"/>
    <w:rsid w:val="001B2DB8"/>
    <w:rsid w:val="001B3299"/>
    <w:rsid w:val="001B376D"/>
    <w:rsid w:val="001B3DD0"/>
    <w:rsid w:val="001B64D1"/>
    <w:rsid w:val="001C38A5"/>
    <w:rsid w:val="001C4157"/>
    <w:rsid w:val="001C647E"/>
    <w:rsid w:val="001D00A0"/>
    <w:rsid w:val="001D68F0"/>
    <w:rsid w:val="001E4E82"/>
    <w:rsid w:val="001E6B94"/>
    <w:rsid w:val="001F5092"/>
    <w:rsid w:val="001F53D8"/>
    <w:rsid w:val="001F5499"/>
    <w:rsid w:val="001F7532"/>
    <w:rsid w:val="002045C0"/>
    <w:rsid w:val="002061F2"/>
    <w:rsid w:val="002078B1"/>
    <w:rsid w:val="002078B4"/>
    <w:rsid w:val="00207A38"/>
    <w:rsid w:val="002111F4"/>
    <w:rsid w:val="00211264"/>
    <w:rsid w:val="00216C39"/>
    <w:rsid w:val="00217B52"/>
    <w:rsid w:val="00220C34"/>
    <w:rsid w:val="00223501"/>
    <w:rsid w:val="0022375A"/>
    <w:rsid w:val="00223C47"/>
    <w:rsid w:val="002253A6"/>
    <w:rsid w:val="002273E2"/>
    <w:rsid w:val="002303E9"/>
    <w:rsid w:val="002308AF"/>
    <w:rsid w:val="00231952"/>
    <w:rsid w:val="00231C03"/>
    <w:rsid w:val="00232B7C"/>
    <w:rsid w:val="00233814"/>
    <w:rsid w:val="002346AA"/>
    <w:rsid w:val="002352B4"/>
    <w:rsid w:val="00235886"/>
    <w:rsid w:val="002361DE"/>
    <w:rsid w:val="00237FA6"/>
    <w:rsid w:val="00247743"/>
    <w:rsid w:val="00247B0E"/>
    <w:rsid w:val="002501CA"/>
    <w:rsid w:val="002512F1"/>
    <w:rsid w:val="00252681"/>
    <w:rsid w:val="00253BF0"/>
    <w:rsid w:val="0025565A"/>
    <w:rsid w:val="00256AD0"/>
    <w:rsid w:val="002571B3"/>
    <w:rsid w:val="002574BA"/>
    <w:rsid w:val="00257F4A"/>
    <w:rsid w:val="00265DBB"/>
    <w:rsid w:val="002660A7"/>
    <w:rsid w:val="002702F9"/>
    <w:rsid w:val="00276595"/>
    <w:rsid w:val="002815CB"/>
    <w:rsid w:val="00281AAE"/>
    <w:rsid w:val="00281B9C"/>
    <w:rsid w:val="002820A0"/>
    <w:rsid w:val="0028344F"/>
    <w:rsid w:val="002854E5"/>
    <w:rsid w:val="002863AF"/>
    <w:rsid w:val="0029017F"/>
    <w:rsid w:val="0029055C"/>
    <w:rsid w:val="002913D5"/>
    <w:rsid w:val="00294962"/>
    <w:rsid w:val="00296F84"/>
    <w:rsid w:val="002A3F00"/>
    <w:rsid w:val="002A51EE"/>
    <w:rsid w:val="002A7B9B"/>
    <w:rsid w:val="002C1C92"/>
    <w:rsid w:val="002C31D3"/>
    <w:rsid w:val="002C3A24"/>
    <w:rsid w:val="002C3A4D"/>
    <w:rsid w:val="002C3EEE"/>
    <w:rsid w:val="002C4848"/>
    <w:rsid w:val="002D184A"/>
    <w:rsid w:val="002D6260"/>
    <w:rsid w:val="002E2588"/>
    <w:rsid w:val="002E2E9F"/>
    <w:rsid w:val="002E412C"/>
    <w:rsid w:val="002E7274"/>
    <w:rsid w:val="002F2B7A"/>
    <w:rsid w:val="002F7063"/>
    <w:rsid w:val="00303388"/>
    <w:rsid w:val="00311697"/>
    <w:rsid w:val="00313A5B"/>
    <w:rsid w:val="0031771A"/>
    <w:rsid w:val="003216D1"/>
    <w:rsid w:val="003255C9"/>
    <w:rsid w:val="003256A6"/>
    <w:rsid w:val="00330191"/>
    <w:rsid w:val="00331146"/>
    <w:rsid w:val="0033245A"/>
    <w:rsid w:val="00333443"/>
    <w:rsid w:val="00335A5C"/>
    <w:rsid w:val="0033779A"/>
    <w:rsid w:val="003409CB"/>
    <w:rsid w:val="003427DC"/>
    <w:rsid w:val="003440D6"/>
    <w:rsid w:val="00346E60"/>
    <w:rsid w:val="00351E46"/>
    <w:rsid w:val="003529FB"/>
    <w:rsid w:val="00352F7F"/>
    <w:rsid w:val="003552C3"/>
    <w:rsid w:val="00356A77"/>
    <w:rsid w:val="0035763E"/>
    <w:rsid w:val="00360B3F"/>
    <w:rsid w:val="0036208A"/>
    <w:rsid w:val="00364696"/>
    <w:rsid w:val="00367FD5"/>
    <w:rsid w:val="00373A58"/>
    <w:rsid w:val="003768AF"/>
    <w:rsid w:val="00383093"/>
    <w:rsid w:val="003871C2"/>
    <w:rsid w:val="003906D9"/>
    <w:rsid w:val="00390924"/>
    <w:rsid w:val="0039578B"/>
    <w:rsid w:val="0039747B"/>
    <w:rsid w:val="003A1A18"/>
    <w:rsid w:val="003A4A2D"/>
    <w:rsid w:val="003A5B4C"/>
    <w:rsid w:val="003A5F79"/>
    <w:rsid w:val="003A64EB"/>
    <w:rsid w:val="003B2277"/>
    <w:rsid w:val="003B2C3A"/>
    <w:rsid w:val="003B33AA"/>
    <w:rsid w:val="003B3CBD"/>
    <w:rsid w:val="003B7CD0"/>
    <w:rsid w:val="003C1ED9"/>
    <w:rsid w:val="003C31FA"/>
    <w:rsid w:val="003C36BF"/>
    <w:rsid w:val="003C5841"/>
    <w:rsid w:val="003C6819"/>
    <w:rsid w:val="003D55E0"/>
    <w:rsid w:val="003E1BA5"/>
    <w:rsid w:val="003E4175"/>
    <w:rsid w:val="003E5ADE"/>
    <w:rsid w:val="003F2CB0"/>
    <w:rsid w:val="003F4726"/>
    <w:rsid w:val="003F53A3"/>
    <w:rsid w:val="003F5A80"/>
    <w:rsid w:val="00403327"/>
    <w:rsid w:val="004048A0"/>
    <w:rsid w:val="00406452"/>
    <w:rsid w:val="00406806"/>
    <w:rsid w:val="004133D1"/>
    <w:rsid w:val="004350E6"/>
    <w:rsid w:val="004356BE"/>
    <w:rsid w:val="00440C20"/>
    <w:rsid w:val="00443B71"/>
    <w:rsid w:val="004460FB"/>
    <w:rsid w:val="00454DB9"/>
    <w:rsid w:val="00457183"/>
    <w:rsid w:val="00462804"/>
    <w:rsid w:val="00463615"/>
    <w:rsid w:val="00463A51"/>
    <w:rsid w:val="00464704"/>
    <w:rsid w:val="00465373"/>
    <w:rsid w:val="00466259"/>
    <w:rsid w:val="00470F01"/>
    <w:rsid w:val="00471AE4"/>
    <w:rsid w:val="00480E97"/>
    <w:rsid w:val="00483AA0"/>
    <w:rsid w:val="00483F32"/>
    <w:rsid w:val="004847E2"/>
    <w:rsid w:val="00484B62"/>
    <w:rsid w:val="00486783"/>
    <w:rsid w:val="00490DAA"/>
    <w:rsid w:val="00491577"/>
    <w:rsid w:val="004915C1"/>
    <w:rsid w:val="00492E86"/>
    <w:rsid w:val="00493480"/>
    <w:rsid w:val="00496DF2"/>
    <w:rsid w:val="00497FF1"/>
    <w:rsid w:val="004A26A3"/>
    <w:rsid w:val="004A4FD9"/>
    <w:rsid w:val="004A7127"/>
    <w:rsid w:val="004A7B32"/>
    <w:rsid w:val="004B7DB8"/>
    <w:rsid w:val="004C104E"/>
    <w:rsid w:val="004C3D66"/>
    <w:rsid w:val="004C62D5"/>
    <w:rsid w:val="004C6E06"/>
    <w:rsid w:val="004D08DB"/>
    <w:rsid w:val="004D0F37"/>
    <w:rsid w:val="004D119F"/>
    <w:rsid w:val="004D285F"/>
    <w:rsid w:val="004D3B13"/>
    <w:rsid w:val="004D4BAF"/>
    <w:rsid w:val="004D52E7"/>
    <w:rsid w:val="004E3201"/>
    <w:rsid w:val="004E5E6F"/>
    <w:rsid w:val="004F1304"/>
    <w:rsid w:val="004F271A"/>
    <w:rsid w:val="004F303C"/>
    <w:rsid w:val="004F3B0B"/>
    <w:rsid w:val="004F59C2"/>
    <w:rsid w:val="00500F94"/>
    <w:rsid w:val="005037E3"/>
    <w:rsid w:val="00503FE0"/>
    <w:rsid w:val="0050464E"/>
    <w:rsid w:val="00511E7E"/>
    <w:rsid w:val="0051284B"/>
    <w:rsid w:val="005133FD"/>
    <w:rsid w:val="00514D1B"/>
    <w:rsid w:val="00517FB6"/>
    <w:rsid w:val="00522908"/>
    <w:rsid w:val="00524BF6"/>
    <w:rsid w:val="00524F68"/>
    <w:rsid w:val="005257F7"/>
    <w:rsid w:val="005311C1"/>
    <w:rsid w:val="0053217A"/>
    <w:rsid w:val="00532EA5"/>
    <w:rsid w:val="00533160"/>
    <w:rsid w:val="00536401"/>
    <w:rsid w:val="00540B15"/>
    <w:rsid w:val="0054747F"/>
    <w:rsid w:val="00547CDC"/>
    <w:rsid w:val="00553BFE"/>
    <w:rsid w:val="0056164F"/>
    <w:rsid w:val="00563D77"/>
    <w:rsid w:val="00565389"/>
    <w:rsid w:val="00566748"/>
    <w:rsid w:val="00572869"/>
    <w:rsid w:val="00572FEC"/>
    <w:rsid w:val="005734EE"/>
    <w:rsid w:val="00573D7C"/>
    <w:rsid w:val="00574655"/>
    <w:rsid w:val="00574F9F"/>
    <w:rsid w:val="00577933"/>
    <w:rsid w:val="00580CD5"/>
    <w:rsid w:val="00581C30"/>
    <w:rsid w:val="0058206B"/>
    <w:rsid w:val="00582C0C"/>
    <w:rsid w:val="005833D3"/>
    <w:rsid w:val="00596CE6"/>
    <w:rsid w:val="00597538"/>
    <w:rsid w:val="005A1B74"/>
    <w:rsid w:val="005A2607"/>
    <w:rsid w:val="005A39C0"/>
    <w:rsid w:val="005A5F18"/>
    <w:rsid w:val="005A6F89"/>
    <w:rsid w:val="005C18D8"/>
    <w:rsid w:val="005C2A60"/>
    <w:rsid w:val="005C3A75"/>
    <w:rsid w:val="005C3C6A"/>
    <w:rsid w:val="005C4994"/>
    <w:rsid w:val="005C6088"/>
    <w:rsid w:val="005D0401"/>
    <w:rsid w:val="005D0778"/>
    <w:rsid w:val="005D63CB"/>
    <w:rsid w:val="005D766C"/>
    <w:rsid w:val="005E2FD4"/>
    <w:rsid w:val="005E3DE2"/>
    <w:rsid w:val="005E7AC7"/>
    <w:rsid w:val="005F10D9"/>
    <w:rsid w:val="005F4813"/>
    <w:rsid w:val="005F4F55"/>
    <w:rsid w:val="006019FB"/>
    <w:rsid w:val="00606499"/>
    <w:rsid w:val="006121EE"/>
    <w:rsid w:val="006127DD"/>
    <w:rsid w:val="006137EF"/>
    <w:rsid w:val="00613BFD"/>
    <w:rsid w:val="00622647"/>
    <w:rsid w:val="00626EDB"/>
    <w:rsid w:val="006339B7"/>
    <w:rsid w:val="0063598A"/>
    <w:rsid w:val="00637D48"/>
    <w:rsid w:val="0064143E"/>
    <w:rsid w:val="006429D8"/>
    <w:rsid w:val="0064474B"/>
    <w:rsid w:val="0064632E"/>
    <w:rsid w:val="00646EFA"/>
    <w:rsid w:val="00652FCF"/>
    <w:rsid w:val="00654F7E"/>
    <w:rsid w:val="0065635A"/>
    <w:rsid w:val="00662410"/>
    <w:rsid w:val="00662DF0"/>
    <w:rsid w:val="0066535A"/>
    <w:rsid w:val="00666238"/>
    <w:rsid w:val="006740E3"/>
    <w:rsid w:val="00674F07"/>
    <w:rsid w:val="0067513B"/>
    <w:rsid w:val="006767F7"/>
    <w:rsid w:val="00677240"/>
    <w:rsid w:val="0068527A"/>
    <w:rsid w:val="00687AF3"/>
    <w:rsid w:val="00687E1B"/>
    <w:rsid w:val="006942EE"/>
    <w:rsid w:val="006949E1"/>
    <w:rsid w:val="00695CDD"/>
    <w:rsid w:val="006960E3"/>
    <w:rsid w:val="006A1A18"/>
    <w:rsid w:val="006B06E3"/>
    <w:rsid w:val="006B3176"/>
    <w:rsid w:val="006B3916"/>
    <w:rsid w:val="006B46A1"/>
    <w:rsid w:val="006B486A"/>
    <w:rsid w:val="006C5780"/>
    <w:rsid w:val="006C61E1"/>
    <w:rsid w:val="006D193D"/>
    <w:rsid w:val="006D563F"/>
    <w:rsid w:val="006D6C3D"/>
    <w:rsid w:val="006E1DB3"/>
    <w:rsid w:val="006E48F8"/>
    <w:rsid w:val="006E6A81"/>
    <w:rsid w:val="006F02E0"/>
    <w:rsid w:val="006F299A"/>
    <w:rsid w:val="006F3A8B"/>
    <w:rsid w:val="006F4177"/>
    <w:rsid w:val="006F44F5"/>
    <w:rsid w:val="0070374D"/>
    <w:rsid w:val="00707EE1"/>
    <w:rsid w:val="00711797"/>
    <w:rsid w:val="007128FA"/>
    <w:rsid w:val="00713055"/>
    <w:rsid w:val="007156B3"/>
    <w:rsid w:val="007242CF"/>
    <w:rsid w:val="007247C5"/>
    <w:rsid w:val="0073018E"/>
    <w:rsid w:val="00730324"/>
    <w:rsid w:val="007308AD"/>
    <w:rsid w:val="00734836"/>
    <w:rsid w:val="00735ECD"/>
    <w:rsid w:val="00737D2D"/>
    <w:rsid w:val="00740C9B"/>
    <w:rsid w:val="00744235"/>
    <w:rsid w:val="00745D75"/>
    <w:rsid w:val="0074703C"/>
    <w:rsid w:val="00750B32"/>
    <w:rsid w:val="007510ED"/>
    <w:rsid w:val="0075191C"/>
    <w:rsid w:val="00755F69"/>
    <w:rsid w:val="00756342"/>
    <w:rsid w:val="00756F6B"/>
    <w:rsid w:val="00766B08"/>
    <w:rsid w:val="00771E7B"/>
    <w:rsid w:val="00780225"/>
    <w:rsid w:val="00780AA0"/>
    <w:rsid w:val="00780E28"/>
    <w:rsid w:val="00781291"/>
    <w:rsid w:val="00783C39"/>
    <w:rsid w:val="00783E35"/>
    <w:rsid w:val="007912E4"/>
    <w:rsid w:val="00796690"/>
    <w:rsid w:val="007A0009"/>
    <w:rsid w:val="007A150A"/>
    <w:rsid w:val="007A163D"/>
    <w:rsid w:val="007A1788"/>
    <w:rsid w:val="007A770B"/>
    <w:rsid w:val="007B0752"/>
    <w:rsid w:val="007C2D86"/>
    <w:rsid w:val="007C705D"/>
    <w:rsid w:val="007C7F98"/>
    <w:rsid w:val="007D02F4"/>
    <w:rsid w:val="007D1763"/>
    <w:rsid w:val="007D4056"/>
    <w:rsid w:val="007D75C1"/>
    <w:rsid w:val="007E1B44"/>
    <w:rsid w:val="007E4F7E"/>
    <w:rsid w:val="007E699E"/>
    <w:rsid w:val="007F2366"/>
    <w:rsid w:val="007F2D21"/>
    <w:rsid w:val="007F5345"/>
    <w:rsid w:val="007F6464"/>
    <w:rsid w:val="007F6B52"/>
    <w:rsid w:val="00801E0A"/>
    <w:rsid w:val="00802F2A"/>
    <w:rsid w:val="00805E94"/>
    <w:rsid w:val="00811701"/>
    <w:rsid w:val="00812002"/>
    <w:rsid w:val="00814BA0"/>
    <w:rsid w:val="00814BE3"/>
    <w:rsid w:val="008155A2"/>
    <w:rsid w:val="00817FD0"/>
    <w:rsid w:val="00821CDF"/>
    <w:rsid w:val="008249C0"/>
    <w:rsid w:val="008258C8"/>
    <w:rsid w:val="008259D3"/>
    <w:rsid w:val="00826877"/>
    <w:rsid w:val="00830128"/>
    <w:rsid w:val="00832FB7"/>
    <w:rsid w:val="00837033"/>
    <w:rsid w:val="00837EC8"/>
    <w:rsid w:val="00842D7F"/>
    <w:rsid w:val="00843B9C"/>
    <w:rsid w:val="00852C5D"/>
    <w:rsid w:val="00853961"/>
    <w:rsid w:val="00857D2F"/>
    <w:rsid w:val="00864565"/>
    <w:rsid w:val="00864836"/>
    <w:rsid w:val="0086613B"/>
    <w:rsid w:val="00871DB1"/>
    <w:rsid w:val="008720D8"/>
    <w:rsid w:val="008728BD"/>
    <w:rsid w:val="00873D40"/>
    <w:rsid w:val="0087414E"/>
    <w:rsid w:val="00874D81"/>
    <w:rsid w:val="00875A91"/>
    <w:rsid w:val="008764C5"/>
    <w:rsid w:val="0087660E"/>
    <w:rsid w:val="00884995"/>
    <w:rsid w:val="008868AF"/>
    <w:rsid w:val="00893C9D"/>
    <w:rsid w:val="00894DCC"/>
    <w:rsid w:val="00895602"/>
    <w:rsid w:val="00896492"/>
    <w:rsid w:val="008A2948"/>
    <w:rsid w:val="008A3A05"/>
    <w:rsid w:val="008A3A64"/>
    <w:rsid w:val="008B55B1"/>
    <w:rsid w:val="008B75C9"/>
    <w:rsid w:val="008C2314"/>
    <w:rsid w:val="008C3447"/>
    <w:rsid w:val="008D1425"/>
    <w:rsid w:val="008D2FC3"/>
    <w:rsid w:val="008D48B2"/>
    <w:rsid w:val="008E015F"/>
    <w:rsid w:val="008E28FB"/>
    <w:rsid w:val="008E4C62"/>
    <w:rsid w:val="00900A0C"/>
    <w:rsid w:val="00901D70"/>
    <w:rsid w:val="00902A5E"/>
    <w:rsid w:val="00902C6E"/>
    <w:rsid w:val="0090403F"/>
    <w:rsid w:val="00904F5B"/>
    <w:rsid w:val="00905D26"/>
    <w:rsid w:val="00906996"/>
    <w:rsid w:val="00914B3C"/>
    <w:rsid w:val="009158E2"/>
    <w:rsid w:val="0092184C"/>
    <w:rsid w:val="009237AF"/>
    <w:rsid w:val="009243E0"/>
    <w:rsid w:val="00925BB9"/>
    <w:rsid w:val="00927030"/>
    <w:rsid w:val="0092767F"/>
    <w:rsid w:val="00930E1E"/>
    <w:rsid w:val="00940820"/>
    <w:rsid w:val="009413F7"/>
    <w:rsid w:val="00941B7A"/>
    <w:rsid w:val="00942050"/>
    <w:rsid w:val="00943707"/>
    <w:rsid w:val="00944523"/>
    <w:rsid w:val="00946B45"/>
    <w:rsid w:val="0095477A"/>
    <w:rsid w:val="00956353"/>
    <w:rsid w:val="00957632"/>
    <w:rsid w:val="00957870"/>
    <w:rsid w:val="00961136"/>
    <w:rsid w:val="00961153"/>
    <w:rsid w:val="009638EF"/>
    <w:rsid w:val="00966261"/>
    <w:rsid w:val="0096724A"/>
    <w:rsid w:val="00981055"/>
    <w:rsid w:val="00982161"/>
    <w:rsid w:val="0098507E"/>
    <w:rsid w:val="00987A4F"/>
    <w:rsid w:val="009939EE"/>
    <w:rsid w:val="0099599E"/>
    <w:rsid w:val="009979F7"/>
    <w:rsid w:val="009A4E1D"/>
    <w:rsid w:val="009A6591"/>
    <w:rsid w:val="009A7504"/>
    <w:rsid w:val="009B0046"/>
    <w:rsid w:val="009B006A"/>
    <w:rsid w:val="009B0668"/>
    <w:rsid w:val="009B35D0"/>
    <w:rsid w:val="009B6881"/>
    <w:rsid w:val="009C36AD"/>
    <w:rsid w:val="009C654C"/>
    <w:rsid w:val="009C7F80"/>
    <w:rsid w:val="009D04E4"/>
    <w:rsid w:val="009D2A99"/>
    <w:rsid w:val="009E3596"/>
    <w:rsid w:val="009E44E0"/>
    <w:rsid w:val="009E7A24"/>
    <w:rsid w:val="009F1A24"/>
    <w:rsid w:val="009F45FE"/>
    <w:rsid w:val="009F66C6"/>
    <w:rsid w:val="009F6E1F"/>
    <w:rsid w:val="00A01162"/>
    <w:rsid w:val="00A01910"/>
    <w:rsid w:val="00A03996"/>
    <w:rsid w:val="00A05224"/>
    <w:rsid w:val="00A05CA3"/>
    <w:rsid w:val="00A068E4"/>
    <w:rsid w:val="00A06986"/>
    <w:rsid w:val="00A12309"/>
    <w:rsid w:val="00A133AC"/>
    <w:rsid w:val="00A24B5A"/>
    <w:rsid w:val="00A271FA"/>
    <w:rsid w:val="00A27FBB"/>
    <w:rsid w:val="00A36E61"/>
    <w:rsid w:val="00A37F97"/>
    <w:rsid w:val="00A420EA"/>
    <w:rsid w:val="00A42FB1"/>
    <w:rsid w:val="00A45316"/>
    <w:rsid w:val="00A45350"/>
    <w:rsid w:val="00A47BB6"/>
    <w:rsid w:val="00A51E16"/>
    <w:rsid w:val="00A51F03"/>
    <w:rsid w:val="00A571EB"/>
    <w:rsid w:val="00A60542"/>
    <w:rsid w:val="00A60BA4"/>
    <w:rsid w:val="00A62796"/>
    <w:rsid w:val="00A63C22"/>
    <w:rsid w:val="00A65D7C"/>
    <w:rsid w:val="00A6687C"/>
    <w:rsid w:val="00A67DF4"/>
    <w:rsid w:val="00A70013"/>
    <w:rsid w:val="00A72107"/>
    <w:rsid w:val="00A72203"/>
    <w:rsid w:val="00A76AB1"/>
    <w:rsid w:val="00A804FD"/>
    <w:rsid w:val="00A81800"/>
    <w:rsid w:val="00A81C36"/>
    <w:rsid w:val="00A836E3"/>
    <w:rsid w:val="00A85E76"/>
    <w:rsid w:val="00A872B0"/>
    <w:rsid w:val="00A93DB2"/>
    <w:rsid w:val="00A96CE9"/>
    <w:rsid w:val="00A97346"/>
    <w:rsid w:val="00A97455"/>
    <w:rsid w:val="00AA09E8"/>
    <w:rsid w:val="00AA1435"/>
    <w:rsid w:val="00AA284F"/>
    <w:rsid w:val="00AA2A7B"/>
    <w:rsid w:val="00AA73EC"/>
    <w:rsid w:val="00AB662F"/>
    <w:rsid w:val="00AB672C"/>
    <w:rsid w:val="00AC1753"/>
    <w:rsid w:val="00AC31A0"/>
    <w:rsid w:val="00AC4BEB"/>
    <w:rsid w:val="00AC6891"/>
    <w:rsid w:val="00AC7231"/>
    <w:rsid w:val="00AD5590"/>
    <w:rsid w:val="00AD5CE4"/>
    <w:rsid w:val="00AD69CE"/>
    <w:rsid w:val="00AE0C1F"/>
    <w:rsid w:val="00AE319E"/>
    <w:rsid w:val="00AE7FE4"/>
    <w:rsid w:val="00AF163C"/>
    <w:rsid w:val="00AF26AC"/>
    <w:rsid w:val="00AF33C1"/>
    <w:rsid w:val="00AF657B"/>
    <w:rsid w:val="00B03CBC"/>
    <w:rsid w:val="00B04DBD"/>
    <w:rsid w:val="00B05DA1"/>
    <w:rsid w:val="00B145CA"/>
    <w:rsid w:val="00B14CB8"/>
    <w:rsid w:val="00B17624"/>
    <w:rsid w:val="00B17735"/>
    <w:rsid w:val="00B20929"/>
    <w:rsid w:val="00B22A28"/>
    <w:rsid w:val="00B24398"/>
    <w:rsid w:val="00B25947"/>
    <w:rsid w:val="00B277E7"/>
    <w:rsid w:val="00B279E3"/>
    <w:rsid w:val="00B30309"/>
    <w:rsid w:val="00B30F7C"/>
    <w:rsid w:val="00B33B84"/>
    <w:rsid w:val="00B36100"/>
    <w:rsid w:val="00B367EA"/>
    <w:rsid w:val="00B405A0"/>
    <w:rsid w:val="00B41B65"/>
    <w:rsid w:val="00B42AB8"/>
    <w:rsid w:val="00B43A45"/>
    <w:rsid w:val="00B4418A"/>
    <w:rsid w:val="00B51E9C"/>
    <w:rsid w:val="00B542EE"/>
    <w:rsid w:val="00B577EE"/>
    <w:rsid w:val="00B64DB1"/>
    <w:rsid w:val="00B65B64"/>
    <w:rsid w:val="00B7450B"/>
    <w:rsid w:val="00B76BF2"/>
    <w:rsid w:val="00B8585C"/>
    <w:rsid w:val="00B8769E"/>
    <w:rsid w:val="00B96B0A"/>
    <w:rsid w:val="00B974F1"/>
    <w:rsid w:val="00BA04A6"/>
    <w:rsid w:val="00BA0AD8"/>
    <w:rsid w:val="00BA15FE"/>
    <w:rsid w:val="00BA180E"/>
    <w:rsid w:val="00BA1EA2"/>
    <w:rsid w:val="00BA403E"/>
    <w:rsid w:val="00BA47A9"/>
    <w:rsid w:val="00BB011E"/>
    <w:rsid w:val="00BB15DD"/>
    <w:rsid w:val="00BB2115"/>
    <w:rsid w:val="00BB44F3"/>
    <w:rsid w:val="00BB6B39"/>
    <w:rsid w:val="00BC2B80"/>
    <w:rsid w:val="00BC6CE1"/>
    <w:rsid w:val="00BD1C4D"/>
    <w:rsid w:val="00BD33A6"/>
    <w:rsid w:val="00BD3844"/>
    <w:rsid w:val="00BE13F7"/>
    <w:rsid w:val="00BE30E6"/>
    <w:rsid w:val="00BE3C68"/>
    <w:rsid w:val="00BF1391"/>
    <w:rsid w:val="00BF154F"/>
    <w:rsid w:val="00BF1612"/>
    <w:rsid w:val="00BF2310"/>
    <w:rsid w:val="00BF4208"/>
    <w:rsid w:val="00C008A7"/>
    <w:rsid w:val="00C01399"/>
    <w:rsid w:val="00C039F4"/>
    <w:rsid w:val="00C05DEF"/>
    <w:rsid w:val="00C0661F"/>
    <w:rsid w:val="00C079CF"/>
    <w:rsid w:val="00C07DF4"/>
    <w:rsid w:val="00C13934"/>
    <w:rsid w:val="00C14ACB"/>
    <w:rsid w:val="00C16195"/>
    <w:rsid w:val="00C20FF6"/>
    <w:rsid w:val="00C21D3B"/>
    <w:rsid w:val="00C30DBD"/>
    <w:rsid w:val="00C37FDF"/>
    <w:rsid w:val="00C40338"/>
    <w:rsid w:val="00C40EC7"/>
    <w:rsid w:val="00C41193"/>
    <w:rsid w:val="00C4167D"/>
    <w:rsid w:val="00C43FE7"/>
    <w:rsid w:val="00C44484"/>
    <w:rsid w:val="00C46E31"/>
    <w:rsid w:val="00C5096F"/>
    <w:rsid w:val="00C50993"/>
    <w:rsid w:val="00C52440"/>
    <w:rsid w:val="00C53CE3"/>
    <w:rsid w:val="00C53E18"/>
    <w:rsid w:val="00C54295"/>
    <w:rsid w:val="00C54DBB"/>
    <w:rsid w:val="00C6570A"/>
    <w:rsid w:val="00C65756"/>
    <w:rsid w:val="00C65FAF"/>
    <w:rsid w:val="00C67890"/>
    <w:rsid w:val="00C72424"/>
    <w:rsid w:val="00C76D9C"/>
    <w:rsid w:val="00C84BD0"/>
    <w:rsid w:val="00C86C24"/>
    <w:rsid w:val="00C9211E"/>
    <w:rsid w:val="00C97DFE"/>
    <w:rsid w:val="00CA00C5"/>
    <w:rsid w:val="00CA2192"/>
    <w:rsid w:val="00CA6B81"/>
    <w:rsid w:val="00CA73AC"/>
    <w:rsid w:val="00CB0B43"/>
    <w:rsid w:val="00CB16D8"/>
    <w:rsid w:val="00CB3252"/>
    <w:rsid w:val="00CB3C94"/>
    <w:rsid w:val="00CC18F6"/>
    <w:rsid w:val="00CC51A7"/>
    <w:rsid w:val="00CD1772"/>
    <w:rsid w:val="00CD3F3A"/>
    <w:rsid w:val="00CD4ABD"/>
    <w:rsid w:val="00CD5C04"/>
    <w:rsid w:val="00CD6605"/>
    <w:rsid w:val="00CD6F5D"/>
    <w:rsid w:val="00CD7EC8"/>
    <w:rsid w:val="00CE1362"/>
    <w:rsid w:val="00CE57FF"/>
    <w:rsid w:val="00CE6DAC"/>
    <w:rsid w:val="00CE775A"/>
    <w:rsid w:val="00CF08B2"/>
    <w:rsid w:val="00CF2811"/>
    <w:rsid w:val="00CF3D2C"/>
    <w:rsid w:val="00CF4E7B"/>
    <w:rsid w:val="00CF54A6"/>
    <w:rsid w:val="00CF6AB9"/>
    <w:rsid w:val="00D03D23"/>
    <w:rsid w:val="00D043C2"/>
    <w:rsid w:val="00D07A66"/>
    <w:rsid w:val="00D109AD"/>
    <w:rsid w:val="00D1426B"/>
    <w:rsid w:val="00D146E1"/>
    <w:rsid w:val="00D14879"/>
    <w:rsid w:val="00D14940"/>
    <w:rsid w:val="00D14A9A"/>
    <w:rsid w:val="00D15199"/>
    <w:rsid w:val="00D15756"/>
    <w:rsid w:val="00D22CDA"/>
    <w:rsid w:val="00D2324A"/>
    <w:rsid w:val="00D24D0B"/>
    <w:rsid w:val="00D25AB7"/>
    <w:rsid w:val="00D2767A"/>
    <w:rsid w:val="00D276BD"/>
    <w:rsid w:val="00D31197"/>
    <w:rsid w:val="00D33DCF"/>
    <w:rsid w:val="00D35969"/>
    <w:rsid w:val="00D37BD7"/>
    <w:rsid w:val="00D41C77"/>
    <w:rsid w:val="00D421A3"/>
    <w:rsid w:val="00D63CAE"/>
    <w:rsid w:val="00D64742"/>
    <w:rsid w:val="00D67396"/>
    <w:rsid w:val="00D673F2"/>
    <w:rsid w:val="00D707DE"/>
    <w:rsid w:val="00D71349"/>
    <w:rsid w:val="00D725F1"/>
    <w:rsid w:val="00D72850"/>
    <w:rsid w:val="00D7422D"/>
    <w:rsid w:val="00D8595C"/>
    <w:rsid w:val="00D866A2"/>
    <w:rsid w:val="00D92B1A"/>
    <w:rsid w:val="00D979DD"/>
    <w:rsid w:val="00D97D31"/>
    <w:rsid w:val="00DA0E7A"/>
    <w:rsid w:val="00DA1829"/>
    <w:rsid w:val="00DA5A1D"/>
    <w:rsid w:val="00DB0EDF"/>
    <w:rsid w:val="00DB49CE"/>
    <w:rsid w:val="00DC2CCA"/>
    <w:rsid w:val="00DC500C"/>
    <w:rsid w:val="00DC6A3D"/>
    <w:rsid w:val="00DC75C2"/>
    <w:rsid w:val="00DC7D6D"/>
    <w:rsid w:val="00DC7F7E"/>
    <w:rsid w:val="00DE0DE2"/>
    <w:rsid w:val="00DE1232"/>
    <w:rsid w:val="00DF0172"/>
    <w:rsid w:val="00DF0254"/>
    <w:rsid w:val="00DF2993"/>
    <w:rsid w:val="00DF2F54"/>
    <w:rsid w:val="00DF7B34"/>
    <w:rsid w:val="00E010A0"/>
    <w:rsid w:val="00E0584A"/>
    <w:rsid w:val="00E06862"/>
    <w:rsid w:val="00E10C9C"/>
    <w:rsid w:val="00E131B2"/>
    <w:rsid w:val="00E15299"/>
    <w:rsid w:val="00E15615"/>
    <w:rsid w:val="00E15CB5"/>
    <w:rsid w:val="00E2088C"/>
    <w:rsid w:val="00E21747"/>
    <w:rsid w:val="00E23625"/>
    <w:rsid w:val="00E23A53"/>
    <w:rsid w:val="00E2522E"/>
    <w:rsid w:val="00E25B09"/>
    <w:rsid w:val="00E31411"/>
    <w:rsid w:val="00E31CF2"/>
    <w:rsid w:val="00E32C43"/>
    <w:rsid w:val="00E34895"/>
    <w:rsid w:val="00E36D36"/>
    <w:rsid w:val="00E40E67"/>
    <w:rsid w:val="00E42B4B"/>
    <w:rsid w:val="00E42EF3"/>
    <w:rsid w:val="00E50109"/>
    <w:rsid w:val="00E509C0"/>
    <w:rsid w:val="00E50D3D"/>
    <w:rsid w:val="00E528D0"/>
    <w:rsid w:val="00E53120"/>
    <w:rsid w:val="00E560C1"/>
    <w:rsid w:val="00E56A70"/>
    <w:rsid w:val="00E60D3E"/>
    <w:rsid w:val="00E660A0"/>
    <w:rsid w:val="00E668D0"/>
    <w:rsid w:val="00E70B6A"/>
    <w:rsid w:val="00E7163F"/>
    <w:rsid w:val="00E73786"/>
    <w:rsid w:val="00E83D17"/>
    <w:rsid w:val="00E83F9E"/>
    <w:rsid w:val="00E86706"/>
    <w:rsid w:val="00E87975"/>
    <w:rsid w:val="00E94CD2"/>
    <w:rsid w:val="00E94D2B"/>
    <w:rsid w:val="00E9503E"/>
    <w:rsid w:val="00EA1FF2"/>
    <w:rsid w:val="00EA469F"/>
    <w:rsid w:val="00EA60A6"/>
    <w:rsid w:val="00EA7105"/>
    <w:rsid w:val="00EA75B5"/>
    <w:rsid w:val="00EA7E55"/>
    <w:rsid w:val="00EB1D84"/>
    <w:rsid w:val="00EB430B"/>
    <w:rsid w:val="00ED1635"/>
    <w:rsid w:val="00ED18C7"/>
    <w:rsid w:val="00ED4CE2"/>
    <w:rsid w:val="00ED72D8"/>
    <w:rsid w:val="00ED75A2"/>
    <w:rsid w:val="00EE1AB0"/>
    <w:rsid w:val="00EE2252"/>
    <w:rsid w:val="00EF1553"/>
    <w:rsid w:val="00EF380A"/>
    <w:rsid w:val="00EF6F07"/>
    <w:rsid w:val="00EF70C9"/>
    <w:rsid w:val="00F01089"/>
    <w:rsid w:val="00F01A15"/>
    <w:rsid w:val="00F04F20"/>
    <w:rsid w:val="00F053F3"/>
    <w:rsid w:val="00F078B4"/>
    <w:rsid w:val="00F11720"/>
    <w:rsid w:val="00F14D70"/>
    <w:rsid w:val="00F151E2"/>
    <w:rsid w:val="00F20386"/>
    <w:rsid w:val="00F22BD0"/>
    <w:rsid w:val="00F23B5D"/>
    <w:rsid w:val="00F26DC0"/>
    <w:rsid w:val="00F308AC"/>
    <w:rsid w:val="00F31B1E"/>
    <w:rsid w:val="00F37FDE"/>
    <w:rsid w:val="00F41732"/>
    <w:rsid w:val="00F44DBA"/>
    <w:rsid w:val="00F44EDA"/>
    <w:rsid w:val="00F46910"/>
    <w:rsid w:val="00F55F07"/>
    <w:rsid w:val="00F60A5E"/>
    <w:rsid w:val="00F61771"/>
    <w:rsid w:val="00F62B86"/>
    <w:rsid w:val="00F65BCD"/>
    <w:rsid w:val="00F67152"/>
    <w:rsid w:val="00F73A7A"/>
    <w:rsid w:val="00F76AFC"/>
    <w:rsid w:val="00F84DD8"/>
    <w:rsid w:val="00F925D6"/>
    <w:rsid w:val="00F93318"/>
    <w:rsid w:val="00F97038"/>
    <w:rsid w:val="00FA03BF"/>
    <w:rsid w:val="00FA10BC"/>
    <w:rsid w:val="00FA394E"/>
    <w:rsid w:val="00FA3E68"/>
    <w:rsid w:val="00FA4545"/>
    <w:rsid w:val="00FA79D3"/>
    <w:rsid w:val="00FB112D"/>
    <w:rsid w:val="00FB198D"/>
    <w:rsid w:val="00FB31A6"/>
    <w:rsid w:val="00FB37DE"/>
    <w:rsid w:val="00FB543C"/>
    <w:rsid w:val="00FB55AE"/>
    <w:rsid w:val="00FB6682"/>
    <w:rsid w:val="00FB7CDA"/>
    <w:rsid w:val="00FC1988"/>
    <w:rsid w:val="00FC5F4C"/>
    <w:rsid w:val="00FC609D"/>
    <w:rsid w:val="00FC61C7"/>
    <w:rsid w:val="00FC682B"/>
    <w:rsid w:val="00FC6E18"/>
    <w:rsid w:val="00FD00A1"/>
    <w:rsid w:val="00FD01AF"/>
    <w:rsid w:val="00FD2656"/>
    <w:rsid w:val="00FD3257"/>
    <w:rsid w:val="00FD3D07"/>
    <w:rsid w:val="00FD47CB"/>
    <w:rsid w:val="00FD775D"/>
    <w:rsid w:val="00FD7788"/>
    <w:rsid w:val="00FE022E"/>
    <w:rsid w:val="00FE4B59"/>
    <w:rsid w:val="00FE4FC2"/>
    <w:rsid w:val="00FF52E9"/>
    <w:rsid w:val="00FF750C"/>
    <w:rsid w:val="0BE04834"/>
    <w:rsid w:val="34725EF7"/>
    <w:rsid w:val="4B7DA841"/>
    <w:rsid w:val="4D823425"/>
    <w:rsid w:val="73F7D7D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96316"/>
  <w14:defaultImageDpi w14:val="300"/>
  <w15:docId w15:val="{67A49017-555C-7342-A93D-1ED6BF9B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553"/>
    <w:rPr>
      <w:rFonts w:ascii="Times New Roman" w:eastAsia="Times New Roman" w:hAnsi="Times New Roman" w:cs="Times New Roman"/>
    </w:rPr>
  </w:style>
  <w:style w:type="paragraph" w:styleId="Titre1">
    <w:name w:val="heading 1"/>
    <w:basedOn w:val="Normal"/>
    <w:link w:val="Titre1Car"/>
    <w:uiPriority w:val="9"/>
    <w:qFormat/>
    <w:rsid w:val="00F93318"/>
    <w:pPr>
      <w:spacing w:before="100" w:beforeAutospacing="1" w:after="100" w:afterAutospacing="1"/>
      <w:outlineLvl w:val="0"/>
    </w:pPr>
    <w:rPr>
      <w:rFonts w:ascii="Times" w:eastAsiaTheme="minorEastAsia" w:hAnsi="Times" w:cstheme="minorBidi"/>
      <w:b/>
      <w:bCs/>
      <w:kern w:val="36"/>
      <w:sz w:val="48"/>
      <w:szCs w:val="48"/>
    </w:rPr>
  </w:style>
  <w:style w:type="paragraph" w:styleId="Titre2">
    <w:name w:val="heading 2"/>
    <w:basedOn w:val="Normal"/>
    <w:next w:val="Normal"/>
    <w:link w:val="Titre2Car"/>
    <w:uiPriority w:val="9"/>
    <w:semiHidden/>
    <w:unhideWhenUsed/>
    <w:qFormat/>
    <w:rsid w:val="003E417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3E4175"/>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72850"/>
    <w:rPr>
      <w:rFonts w:ascii="Lucida Grande" w:eastAsiaTheme="minorEastAsia" w:hAnsi="Lucida Grande" w:cstheme="minorBidi"/>
      <w:sz w:val="18"/>
      <w:szCs w:val="18"/>
    </w:rPr>
  </w:style>
  <w:style w:type="character" w:customStyle="1" w:styleId="TextedebullesCar">
    <w:name w:val="Texte de bulles Car"/>
    <w:basedOn w:val="Policepardfaut"/>
    <w:link w:val="Textedebulles"/>
    <w:uiPriority w:val="99"/>
    <w:semiHidden/>
    <w:rsid w:val="00D72850"/>
    <w:rPr>
      <w:rFonts w:ascii="Lucida Grande" w:hAnsi="Lucida Grande"/>
      <w:sz w:val="18"/>
      <w:szCs w:val="18"/>
    </w:rPr>
  </w:style>
  <w:style w:type="character" w:styleId="Lienhypertexte">
    <w:name w:val="Hyperlink"/>
    <w:basedOn w:val="Policepardfaut"/>
    <w:uiPriority w:val="99"/>
    <w:unhideWhenUsed/>
    <w:rsid w:val="00F93318"/>
    <w:rPr>
      <w:color w:val="0000FF" w:themeColor="hyperlink"/>
      <w:u w:val="single"/>
    </w:rPr>
  </w:style>
  <w:style w:type="character" w:customStyle="1" w:styleId="Titre1Car">
    <w:name w:val="Titre 1 Car"/>
    <w:basedOn w:val="Policepardfaut"/>
    <w:link w:val="Titre1"/>
    <w:uiPriority w:val="9"/>
    <w:rsid w:val="00F93318"/>
    <w:rPr>
      <w:rFonts w:ascii="Times" w:hAnsi="Times"/>
      <w:b/>
      <w:bCs/>
      <w:kern w:val="36"/>
      <w:sz w:val="48"/>
      <w:szCs w:val="48"/>
    </w:rPr>
  </w:style>
  <w:style w:type="paragraph" w:styleId="NormalWeb">
    <w:name w:val="Normal (Web)"/>
    <w:basedOn w:val="Normal"/>
    <w:uiPriority w:val="99"/>
    <w:unhideWhenUsed/>
    <w:rsid w:val="00C72424"/>
    <w:pPr>
      <w:spacing w:before="100" w:beforeAutospacing="1" w:after="100" w:afterAutospacing="1"/>
    </w:pPr>
    <w:rPr>
      <w:rFonts w:ascii="Times" w:eastAsiaTheme="minorEastAsia" w:hAnsi="Times"/>
      <w:sz w:val="20"/>
      <w:szCs w:val="20"/>
    </w:rPr>
  </w:style>
  <w:style w:type="character" w:styleId="Lienhypertextesuivivisit">
    <w:name w:val="FollowedHyperlink"/>
    <w:basedOn w:val="Policepardfaut"/>
    <w:uiPriority w:val="99"/>
    <w:semiHidden/>
    <w:unhideWhenUsed/>
    <w:rsid w:val="00C72424"/>
    <w:rPr>
      <w:color w:val="800080" w:themeColor="followedHyperlink"/>
      <w:u w:val="single"/>
    </w:rPr>
  </w:style>
  <w:style w:type="character" w:customStyle="1" w:styleId="apple-converted-space">
    <w:name w:val="apple-converted-space"/>
    <w:basedOn w:val="Policepardfaut"/>
    <w:rsid w:val="0014065D"/>
  </w:style>
  <w:style w:type="character" w:styleId="lev">
    <w:name w:val="Strong"/>
    <w:basedOn w:val="Policepardfaut"/>
    <w:uiPriority w:val="22"/>
    <w:qFormat/>
    <w:rsid w:val="003E4175"/>
    <w:rPr>
      <w:b/>
      <w:bCs/>
    </w:rPr>
  </w:style>
  <w:style w:type="character" w:customStyle="1" w:styleId="Titre2Car">
    <w:name w:val="Titre 2 Car"/>
    <w:basedOn w:val="Policepardfaut"/>
    <w:link w:val="Titre2"/>
    <w:uiPriority w:val="9"/>
    <w:semiHidden/>
    <w:rsid w:val="003E4175"/>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3E4175"/>
    <w:rPr>
      <w:rFonts w:asciiTheme="majorHAnsi" w:eastAsiaTheme="majorEastAsia" w:hAnsiTheme="majorHAnsi" w:cstheme="majorBidi"/>
      <w:b/>
      <w:bCs/>
      <w:color w:val="4F81BD" w:themeColor="accent1"/>
    </w:rPr>
  </w:style>
  <w:style w:type="paragraph" w:styleId="Paragraphedeliste">
    <w:name w:val="List Paragraph"/>
    <w:basedOn w:val="Normal"/>
    <w:uiPriority w:val="34"/>
    <w:qFormat/>
    <w:rsid w:val="006F4177"/>
    <w:pPr>
      <w:ind w:left="720"/>
      <w:contextualSpacing/>
    </w:pPr>
    <w:rPr>
      <w:rFonts w:asciiTheme="minorHAnsi" w:eastAsiaTheme="minorEastAsia" w:hAnsiTheme="minorHAnsi" w:cstheme="minorBidi"/>
    </w:rPr>
  </w:style>
  <w:style w:type="character" w:styleId="Marquedecommentaire">
    <w:name w:val="annotation reference"/>
    <w:basedOn w:val="Policepardfaut"/>
    <w:uiPriority w:val="99"/>
    <w:semiHidden/>
    <w:unhideWhenUsed/>
    <w:rsid w:val="007D1763"/>
    <w:rPr>
      <w:sz w:val="16"/>
      <w:szCs w:val="16"/>
    </w:rPr>
  </w:style>
  <w:style w:type="paragraph" w:styleId="Commentaire">
    <w:name w:val="annotation text"/>
    <w:basedOn w:val="Normal"/>
    <w:link w:val="CommentaireCar"/>
    <w:uiPriority w:val="99"/>
    <w:unhideWhenUsed/>
    <w:rsid w:val="007D1763"/>
    <w:rPr>
      <w:rFonts w:asciiTheme="minorHAnsi" w:eastAsiaTheme="minorEastAsia" w:hAnsiTheme="minorHAnsi" w:cstheme="minorBidi"/>
      <w:sz w:val="20"/>
      <w:szCs w:val="20"/>
    </w:rPr>
  </w:style>
  <w:style w:type="character" w:customStyle="1" w:styleId="CommentaireCar">
    <w:name w:val="Commentaire Car"/>
    <w:basedOn w:val="Policepardfaut"/>
    <w:link w:val="Commentaire"/>
    <w:uiPriority w:val="99"/>
    <w:rsid w:val="007D1763"/>
    <w:rPr>
      <w:sz w:val="20"/>
      <w:szCs w:val="20"/>
    </w:rPr>
  </w:style>
  <w:style w:type="paragraph" w:styleId="Objetducommentaire">
    <w:name w:val="annotation subject"/>
    <w:basedOn w:val="Commentaire"/>
    <w:next w:val="Commentaire"/>
    <w:link w:val="ObjetducommentaireCar"/>
    <w:uiPriority w:val="99"/>
    <w:semiHidden/>
    <w:unhideWhenUsed/>
    <w:rsid w:val="007D1763"/>
    <w:rPr>
      <w:b/>
      <w:bCs/>
    </w:rPr>
  </w:style>
  <w:style w:type="character" w:customStyle="1" w:styleId="ObjetducommentaireCar">
    <w:name w:val="Objet du commentaire Car"/>
    <w:basedOn w:val="CommentaireCar"/>
    <w:link w:val="Objetducommentaire"/>
    <w:uiPriority w:val="99"/>
    <w:semiHidden/>
    <w:rsid w:val="007D1763"/>
    <w:rPr>
      <w:b/>
      <w:bCs/>
      <w:sz w:val="20"/>
      <w:szCs w:val="20"/>
    </w:rPr>
  </w:style>
  <w:style w:type="paragraph" w:styleId="Rvision">
    <w:name w:val="Revision"/>
    <w:hidden/>
    <w:uiPriority w:val="99"/>
    <w:semiHidden/>
    <w:rsid w:val="007D1763"/>
  </w:style>
  <w:style w:type="character" w:customStyle="1" w:styleId="Mentionnonrsolue1">
    <w:name w:val="Mention non résolue1"/>
    <w:basedOn w:val="Policepardfaut"/>
    <w:uiPriority w:val="99"/>
    <w:semiHidden/>
    <w:unhideWhenUsed/>
    <w:rsid w:val="00FB543C"/>
    <w:rPr>
      <w:color w:val="605E5C"/>
      <w:shd w:val="clear" w:color="auto" w:fill="E1DFDD"/>
    </w:rPr>
  </w:style>
  <w:style w:type="character" w:customStyle="1" w:styleId="Mentionnonrsolue2">
    <w:name w:val="Mention non résolue2"/>
    <w:basedOn w:val="Policepardfaut"/>
    <w:uiPriority w:val="99"/>
    <w:semiHidden/>
    <w:unhideWhenUsed/>
    <w:rsid w:val="002702F9"/>
    <w:rPr>
      <w:color w:val="605E5C"/>
      <w:shd w:val="clear" w:color="auto" w:fill="E1DFDD"/>
    </w:rPr>
  </w:style>
  <w:style w:type="paragraph" w:styleId="Sansinterligne">
    <w:name w:val="No Spacing"/>
    <w:uiPriority w:val="1"/>
    <w:qFormat/>
    <w:rsid w:val="00A06986"/>
    <w:rPr>
      <w:rFonts w:eastAsiaTheme="minorHAnsi"/>
      <w:lang w:eastAsia="en-US"/>
    </w:rPr>
  </w:style>
  <w:style w:type="character" w:customStyle="1" w:styleId="Mentionnonrsolue3">
    <w:name w:val="Mention non résolue3"/>
    <w:basedOn w:val="Policepardfaut"/>
    <w:uiPriority w:val="99"/>
    <w:semiHidden/>
    <w:unhideWhenUsed/>
    <w:rsid w:val="009B0046"/>
    <w:rPr>
      <w:color w:val="605E5C"/>
      <w:shd w:val="clear" w:color="auto" w:fill="E1DFDD"/>
    </w:rPr>
  </w:style>
  <w:style w:type="character" w:customStyle="1" w:styleId="Mentionnonrsolue4">
    <w:name w:val="Mention non résolue4"/>
    <w:basedOn w:val="Policepardfaut"/>
    <w:uiPriority w:val="99"/>
    <w:semiHidden/>
    <w:unhideWhenUsed/>
    <w:rsid w:val="005C18D8"/>
    <w:rPr>
      <w:color w:val="605E5C"/>
      <w:shd w:val="clear" w:color="auto" w:fill="E1DFDD"/>
    </w:rPr>
  </w:style>
  <w:style w:type="paragraph" w:customStyle="1" w:styleId="prototypeticcorpsdutexte">
    <w:name w:val="prototypeticcorpsdutexte"/>
    <w:basedOn w:val="Normal"/>
    <w:rsid w:val="00781291"/>
  </w:style>
  <w:style w:type="paragraph" w:styleId="En-tte">
    <w:name w:val="header"/>
    <w:basedOn w:val="Normal"/>
    <w:link w:val="En-tteCar"/>
    <w:uiPriority w:val="99"/>
    <w:unhideWhenUsed/>
    <w:rsid w:val="00C54DBB"/>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En-tteCar">
    <w:name w:val="En-tête Car"/>
    <w:basedOn w:val="Policepardfaut"/>
    <w:link w:val="En-tte"/>
    <w:uiPriority w:val="99"/>
    <w:rsid w:val="00C54DBB"/>
    <w:rPr>
      <w:rFonts w:eastAsiaTheme="minorHAnsi"/>
      <w:sz w:val="22"/>
      <w:szCs w:val="22"/>
      <w:lang w:val="en-US" w:eastAsia="en-US"/>
    </w:rPr>
  </w:style>
  <w:style w:type="character" w:customStyle="1" w:styleId="Mentionnonrsolue5">
    <w:name w:val="Mention non résolue5"/>
    <w:basedOn w:val="Policepardfaut"/>
    <w:uiPriority w:val="99"/>
    <w:semiHidden/>
    <w:unhideWhenUsed/>
    <w:rsid w:val="00577933"/>
    <w:rPr>
      <w:color w:val="605E5C"/>
      <w:shd w:val="clear" w:color="auto" w:fill="E1DFDD"/>
    </w:rPr>
  </w:style>
  <w:style w:type="character" w:customStyle="1" w:styleId="docsum-authors">
    <w:name w:val="docsum-authors"/>
    <w:basedOn w:val="Policepardfaut"/>
    <w:rsid w:val="00153B30"/>
  </w:style>
  <w:style w:type="character" w:customStyle="1" w:styleId="docsum-journal-citation">
    <w:name w:val="docsum-journal-citation"/>
    <w:basedOn w:val="Policepardfaut"/>
    <w:rsid w:val="00153B30"/>
  </w:style>
  <w:style w:type="character" w:customStyle="1" w:styleId="citation-part">
    <w:name w:val="citation-part"/>
    <w:basedOn w:val="Policepardfaut"/>
    <w:rsid w:val="00153B30"/>
  </w:style>
  <w:style w:type="character" w:customStyle="1" w:styleId="docsum-pmid">
    <w:name w:val="docsum-pmid"/>
    <w:basedOn w:val="Policepardfaut"/>
    <w:rsid w:val="00153B30"/>
  </w:style>
  <w:style w:type="character" w:customStyle="1" w:styleId="position-number">
    <w:name w:val="position-number"/>
    <w:basedOn w:val="Policepardfaut"/>
    <w:rsid w:val="00153B30"/>
  </w:style>
  <w:style w:type="character" w:customStyle="1" w:styleId="free-resources">
    <w:name w:val="free-resources"/>
    <w:basedOn w:val="Policepardfaut"/>
    <w:rsid w:val="00153B30"/>
  </w:style>
  <w:style w:type="character" w:customStyle="1" w:styleId="Mentionnonrsolue6">
    <w:name w:val="Mention non résolue6"/>
    <w:basedOn w:val="Policepardfaut"/>
    <w:uiPriority w:val="99"/>
    <w:semiHidden/>
    <w:unhideWhenUsed/>
    <w:rsid w:val="005133FD"/>
    <w:rPr>
      <w:color w:val="605E5C"/>
      <w:shd w:val="clear" w:color="auto" w:fill="E1DFDD"/>
    </w:rPr>
  </w:style>
  <w:style w:type="character" w:styleId="Mentionnonrsolue">
    <w:name w:val="Unresolved Mention"/>
    <w:basedOn w:val="Policepardfaut"/>
    <w:uiPriority w:val="99"/>
    <w:semiHidden/>
    <w:unhideWhenUsed/>
    <w:rsid w:val="004B7DB8"/>
    <w:rPr>
      <w:color w:val="605E5C"/>
      <w:shd w:val="clear" w:color="auto" w:fill="E1DFDD"/>
    </w:rPr>
  </w:style>
  <w:style w:type="character" w:customStyle="1" w:styleId="id-label">
    <w:name w:val="id-label"/>
    <w:basedOn w:val="Policepardfaut"/>
    <w:rsid w:val="00F078B4"/>
  </w:style>
  <w:style w:type="character" w:customStyle="1" w:styleId="currenthithighlight">
    <w:name w:val="currenthithighlight"/>
    <w:basedOn w:val="Policepardfaut"/>
    <w:rsid w:val="00AA1435"/>
  </w:style>
  <w:style w:type="table" w:styleId="Grilledutableau">
    <w:name w:val="Table Grid"/>
    <w:basedOn w:val="TableauNormal"/>
    <w:uiPriority w:val="39"/>
    <w:rsid w:val="00E87975"/>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ext">
    <w:name w:val="title-text"/>
    <w:basedOn w:val="Policepardfaut"/>
    <w:rsid w:val="003F53A3"/>
  </w:style>
  <w:style w:type="character" w:styleId="Accentuation">
    <w:name w:val="Emphasis"/>
    <w:basedOn w:val="Policepardfaut"/>
    <w:uiPriority w:val="20"/>
    <w:qFormat/>
    <w:rsid w:val="00572869"/>
    <w:rPr>
      <w:i/>
      <w:iCs/>
    </w:rPr>
  </w:style>
  <w:style w:type="character" w:customStyle="1" w:styleId="publication-type">
    <w:name w:val="publication-type"/>
    <w:basedOn w:val="Policepardfaut"/>
    <w:rsid w:val="00352F7F"/>
  </w:style>
  <w:style w:type="paragraph" w:customStyle="1" w:styleId="xydp3defeb0emsonormal">
    <w:name w:val="x_ydp3defeb0emsonormal"/>
    <w:basedOn w:val="Normal"/>
    <w:rsid w:val="00486783"/>
    <w:pPr>
      <w:spacing w:before="100" w:beforeAutospacing="1" w:after="100" w:afterAutospacing="1"/>
    </w:pPr>
  </w:style>
  <w:style w:type="paragraph" w:customStyle="1" w:styleId="xmsonormal">
    <w:name w:val="x_msonormal"/>
    <w:basedOn w:val="Normal"/>
    <w:rsid w:val="004867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388">
      <w:bodyDiv w:val="1"/>
      <w:marLeft w:val="0"/>
      <w:marRight w:val="0"/>
      <w:marTop w:val="0"/>
      <w:marBottom w:val="0"/>
      <w:divBdr>
        <w:top w:val="none" w:sz="0" w:space="0" w:color="auto"/>
        <w:left w:val="none" w:sz="0" w:space="0" w:color="auto"/>
        <w:bottom w:val="none" w:sz="0" w:space="0" w:color="auto"/>
        <w:right w:val="none" w:sz="0" w:space="0" w:color="auto"/>
      </w:divBdr>
      <w:divsChild>
        <w:div w:id="196698395">
          <w:marLeft w:val="0"/>
          <w:marRight w:val="0"/>
          <w:marTop w:val="0"/>
          <w:marBottom w:val="0"/>
          <w:divBdr>
            <w:top w:val="none" w:sz="0" w:space="0" w:color="auto"/>
            <w:left w:val="none" w:sz="0" w:space="0" w:color="auto"/>
            <w:bottom w:val="none" w:sz="0" w:space="0" w:color="auto"/>
            <w:right w:val="none" w:sz="0" w:space="0" w:color="auto"/>
          </w:divBdr>
        </w:div>
      </w:divsChild>
    </w:div>
    <w:div w:id="1706693">
      <w:bodyDiv w:val="1"/>
      <w:marLeft w:val="0"/>
      <w:marRight w:val="0"/>
      <w:marTop w:val="0"/>
      <w:marBottom w:val="0"/>
      <w:divBdr>
        <w:top w:val="none" w:sz="0" w:space="0" w:color="auto"/>
        <w:left w:val="none" w:sz="0" w:space="0" w:color="auto"/>
        <w:bottom w:val="none" w:sz="0" w:space="0" w:color="auto"/>
        <w:right w:val="none" w:sz="0" w:space="0" w:color="auto"/>
      </w:divBdr>
      <w:divsChild>
        <w:div w:id="95953485">
          <w:marLeft w:val="0"/>
          <w:marRight w:val="0"/>
          <w:marTop w:val="0"/>
          <w:marBottom w:val="0"/>
          <w:divBdr>
            <w:top w:val="none" w:sz="0" w:space="0" w:color="auto"/>
            <w:left w:val="none" w:sz="0" w:space="0" w:color="auto"/>
            <w:bottom w:val="none" w:sz="0" w:space="0" w:color="auto"/>
            <w:right w:val="none" w:sz="0" w:space="0" w:color="auto"/>
          </w:divBdr>
        </w:div>
      </w:divsChild>
    </w:div>
    <w:div w:id="11806491">
      <w:bodyDiv w:val="1"/>
      <w:marLeft w:val="0"/>
      <w:marRight w:val="0"/>
      <w:marTop w:val="0"/>
      <w:marBottom w:val="0"/>
      <w:divBdr>
        <w:top w:val="none" w:sz="0" w:space="0" w:color="auto"/>
        <w:left w:val="none" w:sz="0" w:space="0" w:color="auto"/>
        <w:bottom w:val="none" w:sz="0" w:space="0" w:color="auto"/>
        <w:right w:val="none" w:sz="0" w:space="0" w:color="auto"/>
      </w:divBdr>
    </w:div>
    <w:div w:id="21369509">
      <w:bodyDiv w:val="1"/>
      <w:marLeft w:val="0"/>
      <w:marRight w:val="0"/>
      <w:marTop w:val="0"/>
      <w:marBottom w:val="0"/>
      <w:divBdr>
        <w:top w:val="none" w:sz="0" w:space="0" w:color="auto"/>
        <w:left w:val="none" w:sz="0" w:space="0" w:color="auto"/>
        <w:bottom w:val="none" w:sz="0" w:space="0" w:color="auto"/>
        <w:right w:val="none" w:sz="0" w:space="0" w:color="auto"/>
      </w:divBdr>
    </w:div>
    <w:div w:id="42945029">
      <w:bodyDiv w:val="1"/>
      <w:marLeft w:val="0"/>
      <w:marRight w:val="0"/>
      <w:marTop w:val="0"/>
      <w:marBottom w:val="0"/>
      <w:divBdr>
        <w:top w:val="none" w:sz="0" w:space="0" w:color="auto"/>
        <w:left w:val="none" w:sz="0" w:space="0" w:color="auto"/>
        <w:bottom w:val="none" w:sz="0" w:space="0" w:color="auto"/>
        <w:right w:val="none" w:sz="0" w:space="0" w:color="auto"/>
      </w:divBdr>
    </w:div>
    <w:div w:id="54742686">
      <w:bodyDiv w:val="1"/>
      <w:marLeft w:val="0"/>
      <w:marRight w:val="0"/>
      <w:marTop w:val="0"/>
      <w:marBottom w:val="0"/>
      <w:divBdr>
        <w:top w:val="none" w:sz="0" w:space="0" w:color="auto"/>
        <w:left w:val="none" w:sz="0" w:space="0" w:color="auto"/>
        <w:bottom w:val="none" w:sz="0" w:space="0" w:color="auto"/>
        <w:right w:val="none" w:sz="0" w:space="0" w:color="auto"/>
      </w:divBdr>
      <w:divsChild>
        <w:div w:id="90399818">
          <w:marLeft w:val="0"/>
          <w:marRight w:val="0"/>
          <w:marTop w:val="0"/>
          <w:marBottom w:val="0"/>
          <w:divBdr>
            <w:top w:val="none" w:sz="0" w:space="0" w:color="auto"/>
            <w:left w:val="none" w:sz="0" w:space="0" w:color="auto"/>
            <w:bottom w:val="none" w:sz="0" w:space="0" w:color="auto"/>
            <w:right w:val="none" w:sz="0" w:space="0" w:color="auto"/>
          </w:divBdr>
        </w:div>
      </w:divsChild>
    </w:div>
    <w:div w:id="63458338">
      <w:bodyDiv w:val="1"/>
      <w:marLeft w:val="0"/>
      <w:marRight w:val="0"/>
      <w:marTop w:val="0"/>
      <w:marBottom w:val="0"/>
      <w:divBdr>
        <w:top w:val="none" w:sz="0" w:space="0" w:color="auto"/>
        <w:left w:val="none" w:sz="0" w:space="0" w:color="auto"/>
        <w:bottom w:val="none" w:sz="0" w:space="0" w:color="auto"/>
        <w:right w:val="none" w:sz="0" w:space="0" w:color="auto"/>
      </w:divBdr>
      <w:divsChild>
        <w:div w:id="815030088">
          <w:marLeft w:val="0"/>
          <w:marRight w:val="0"/>
          <w:marTop w:val="0"/>
          <w:marBottom w:val="0"/>
          <w:divBdr>
            <w:top w:val="none" w:sz="0" w:space="0" w:color="auto"/>
            <w:left w:val="none" w:sz="0" w:space="0" w:color="auto"/>
            <w:bottom w:val="none" w:sz="0" w:space="0" w:color="auto"/>
            <w:right w:val="none" w:sz="0" w:space="0" w:color="auto"/>
          </w:divBdr>
        </w:div>
      </w:divsChild>
    </w:div>
    <w:div w:id="75445823">
      <w:bodyDiv w:val="1"/>
      <w:marLeft w:val="0"/>
      <w:marRight w:val="0"/>
      <w:marTop w:val="0"/>
      <w:marBottom w:val="0"/>
      <w:divBdr>
        <w:top w:val="none" w:sz="0" w:space="0" w:color="auto"/>
        <w:left w:val="none" w:sz="0" w:space="0" w:color="auto"/>
        <w:bottom w:val="none" w:sz="0" w:space="0" w:color="auto"/>
        <w:right w:val="none" w:sz="0" w:space="0" w:color="auto"/>
      </w:divBdr>
    </w:div>
    <w:div w:id="118376432">
      <w:bodyDiv w:val="1"/>
      <w:marLeft w:val="0"/>
      <w:marRight w:val="0"/>
      <w:marTop w:val="0"/>
      <w:marBottom w:val="0"/>
      <w:divBdr>
        <w:top w:val="none" w:sz="0" w:space="0" w:color="auto"/>
        <w:left w:val="none" w:sz="0" w:space="0" w:color="auto"/>
        <w:bottom w:val="none" w:sz="0" w:space="0" w:color="auto"/>
        <w:right w:val="none" w:sz="0" w:space="0" w:color="auto"/>
      </w:divBdr>
      <w:divsChild>
        <w:div w:id="910431874">
          <w:marLeft w:val="0"/>
          <w:marRight w:val="0"/>
          <w:marTop w:val="0"/>
          <w:marBottom w:val="0"/>
          <w:divBdr>
            <w:top w:val="none" w:sz="0" w:space="0" w:color="auto"/>
            <w:left w:val="none" w:sz="0" w:space="0" w:color="auto"/>
            <w:bottom w:val="none" w:sz="0" w:space="0" w:color="auto"/>
            <w:right w:val="none" w:sz="0" w:space="0" w:color="auto"/>
          </w:divBdr>
        </w:div>
      </w:divsChild>
    </w:div>
    <w:div w:id="121389983">
      <w:bodyDiv w:val="1"/>
      <w:marLeft w:val="0"/>
      <w:marRight w:val="0"/>
      <w:marTop w:val="0"/>
      <w:marBottom w:val="0"/>
      <w:divBdr>
        <w:top w:val="none" w:sz="0" w:space="0" w:color="auto"/>
        <w:left w:val="none" w:sz="0" w:space="0" w:color="auto"/>
        <w:bottom w:val="none" w:sz="0" w:space="0" w:color="auto"/>
        <w:right w:val="none" w:sz="0" w:space="0" w:color="auto"/>
      </w:divBdr>
      <w:divsChild>
        <w:div w:id="1294825357">
          <w:marLeft w:val="0"/>
          <w:marRight w:val="0"/>
          <w:marTop w:val="0"/>
          <w:marBottom w:val="0"/>
          <w:divBdr>
            <w:top w:val="none" w:sz="0" w:space="0" w:color="auto"/>
            <w:left w:val="none" w:sz="0" w:space="0" w:color="auto"/>
            <w:bottom w:val="none" w:sz="0" w:space="0" w:color="auto"/>
            <w:right w:val="none" w:sz="0" w:space="0" w:color="auto"/>
          </w:divBdr>
        </w:div>
      </w:divsChild>
    </w:div>
    <w:div w:id="135419803">
      <w:bodyDiv w:val="1"/>
      <w:marLeft w:val="0"/>
      <w:marRight w:val="0"/>
      <w:marTop w:val="0"/>
      <w:marBottom w:val="0"/>
      <w:divBdr>
        <w:top w:val="none" w:sz="0" w:space="0" w:color="auto"/>
        <w:left w:val="none" w:sz="0" w:space="0" w:color="auto"/>
        <w:bottom w:val="none" w:sz="0" w:space="0" w:color="auto"/>
        <w:right w:val="none" w:sz="0" w:space="0" w:color="auto"/>
      </w:divBdr>
      <w:divsChild>
        <w:div w:id="478960973">
          <w:marLeft w:val="0"/>
          <w:marRight w:val="0"/>
          <w:marTop w:val="0"/>
          <w:marBottom w:val="0"/>
          <w:divBdr>
            <w:top w:val="none" w:sz="0" w:space="0" w:color="auto"/>
            <w:left w:val="none" w:sz="0" w:space="0" w:color="auto"/>
            <w:bottom w:val="none" w:sz="0" w:space="0" w:color="auto"/>
            <w:right w:val="none" w:sz="0" w:space="0" w:color="auto"/>
          </w:divBdr>
        </w:div>
      </w:divsChild>
    </w:div>
    <w:div w:id="155153431">
      <w:bodyDiv w:val="1"/>
      <w:marLeft w:val="0"/>
      <w:marRight w:val="0"/>
      <w:marTop w:val="0"/>
      <w:marBottom w:val="0"/>
      <w:divBdr>
        <w:top w:val="none" w:sz="0" w:space="0" w:color="auto"/>
        <w:left w:val="none" w:sz="0" w:space="0" w:color="auto"/>
        <w:bottom w:val="none" w:sz="0" w:space="0" w:color="auto"/>
        <w:right w:val="none" w:sz="0" w:space="0" w:color="auto"/>
      </w:divBdr>
      <w:divsChild>
        <w:div w:id="1279750819">
          <w:marLeft w:val="0"/>
          <w:marRight w:val="0"/>
          <w:marTop w:val="0"/>
          <w:marBottom w:val="0"/>
          <w:divBdr>
            <w:top w:val="none" w:sz="0" w:space="0" w:color="auto"/>
            <w:left w:val="none" w:sz="0" w:space="0" w:color="auto"/>
            <w:bottom w:val="none" w:sz="0" w:space="0" w:color="auto"/>
            <w:right w:val="none" w:sz="0" w:space="0" w:color="auto"/>
          </w:divBdr>
        </w:div>
      </w:divsChild>
    </w:div>
    <w:div w:id="200553960">
      <w:bodyDiv w:val="1"/>
      <w:marLeft w:val="0"/>
      <w:marRight w:val="0"/>
      <w:marTop w:val="0"/>
      <w:marBottom w:val="0"/>
      <w:divBdr>
        <w:top w:val="none" w:sz="0" w:space="0" w:color="auto"/>
        <w:left w:val="none" w:sz="0" w:space="0" w:color="auto"/>
        <w:bottom w:val="none" w:sz="0" w:space="0" w:color="auto"/>
        <w:right w:val="none" w:sz="0" w:space="0" w:color="auto"/>
      </w:divBdr>
      <w:divsChild>
        <w:div w:id="1975866714">
          <w:marLeft w:val="0"/>
          <w:marRight w:val="0"/>
          <w:marTop w:val="0"/>
          <w:marBottom w:val="0"/>
          <w:divBdr>
            <w:top w:val="none" w:sz="0" w:space="0" w:color="auto"/>
            <w:left w:val="none" w:sz="0" w:space="0" w:color="auto"/>
            <w:bottom w:val="none" w:sz="0" w:space="0" w:color="auto"/>
            <w:right w:val="none" w:sz="0" w:space="0" w:color="auto"/>
          </w:divBdr>
        </w:div>
      </w:divsChild>
    </w:div>
    <w:div w:id="209223598">
      <w:bodyDiv w:val="1"/>
      <w:marLeft w:val="0"/>
      <w:marRight w:val="0"/>
      <w:marTop w:val="0"/>
      <w:marBottom w:val="0"/>
      <w:divBdr>
        <w:top w:val="none" w:sz="0" w:space="0" w:color="auto"/>
        <w:left w:val="none" w:sz="0" w:space="0" w:color="auto"/>
        <w:bottom w:val="none" w:sz="0" w:space="0" w:color="auto"/>
        <w:right w:val="none" w:sz="0" w:space="0" w:color="auto"/>
      </w:divBdr>
    </w:div>
    <w:div w:id="216014851">
      <w:bodyDiv w:val="1"/>
      <w:marLeft w:val="0"/>
      <w:marRight w:val="0"/>
      <w:marTop w:val="0"/>
      <w:marBottom w:val="0"/>
      <w:divBdr>
        <w:top w:val="none" w:sz="0" w:space="0" w:color="auto"/>
        <w:left w:val="none" w:sz="0" w:space="0" w:color="auto"/>
        <w:bottom w:val="none" w:sz="0" w:space="0" w:color="auto"/>
        <w:right w:val="none" w:sz="0" w:space="0" w:color="auto"/>
      </w:divBdr>
      <w:divsChild>
        <w:div w:id="234975043">
          <w:marLeft w:val="0"/>
          <w:marRight w:val="0"/>
          <w:marTop w:val="0"/>
          <w:marBottom w:val="0"/>
          <w:divBdr>
            <w:top w:val="none" w:sz="0" w:space="0" w:color="auto"/>
            <w:left w:val="none" w:sz="0" w:space="0" w:color="auto"/>
            <w:bottom w:val="none" w:sz="0" w:space="0" w:color="auto"/>
            <w:right w:val="none" w:sz="0" w:space="0" w:color="auto"/>
          </w:divBdr>
        </w:div>
      </w:divsChild>
    </w:div>
    <w:div w:id="221141253">
      <w:bodyDiv w:val="1"/>
      <w:marLeft w:val="0"/>
      <w:marRight w:val="0"/>
      <w:marTop w:val="0"/>
      <w:marBottom w:val="0"/>
      <w:divBdr>
        <w:top w:val="none" w:sz="0" w:space="0" w:color="auto"/>
        <w:left w:val="none" w:sz="0" w:space="0" w:color="auto"/>
        <w:bottom w:val="none" w:sz="0" w:space="0" w:color="auto"/>
        <w:right w:val="none" w:sz="0" w:space="0" w:color="auto"/>
      </w:divBdr>
    </w:div>
    <w:div w:id="228810298">
      <w:bodyDiv w:val="1"/>
      <w:marLeft w:val="0"/>
      <w:marRight w:val="0"/>
      <w:marTop w:val="0"/>
      <w:marBottom w:val="0"/>
      <w:divBdr>
        <w:top w:val="none" w:sz="0" w:space="0" w:color="auto"/>
        <w:left w:val="none" w:sz="0" w:space="0" w:color="auto"/>
        <w:bottom w:val="none" w:sz="0" w:space="0" w:color="auto"/>
        <w:right w:val="none" w:sz="0" w:space="0" w:color="auto"/>
      </w:divBdr>
    </w:div>
    <w:div w:id="231700025">
      <w:bodyDiv w:val="1"/>
      <w:marLeft w:val="0"/>
      <w:marRight w:val="0"/>
      <w:marTop w:val="0"/>
      <w:marBottom w:val="0"/>
      <w:divBdr>
        <w:top w:val="none" w:sz="0" w:space="0" w:color="auto"/>
        <w:left w:val="none" w:sz="0" w:space="0" w:color="auto"/>
        <w:bottom w:val="none" w:sz="0" w:space="0" w:color="auto"/>
        <w:right w:val="none" w:sz="0" w:space="0" w:color="auto"/>
      </w:divBdr>
    </w:div>
    <w:div w:id="249125798">
      <w:bodyDiv w:val="1"/>
      <w:marLeft w:val="0"/>
      <w:marRight w:val="0"/>
      <w:marTop w:val="0"/>
      <w:marBottom w:val="0"/>
      <w:divBdr>
        <w:top w:val="none" w:sz="0" w:space="0" w:color="auto"/>
        <w:left w:val="none" w:sz="0" w:space="0" w:color="auto"/>
        <w:bottom w:val="none" w:sz="0" w:space="0" w:color="auto"/>
        <w:right w:val="none" w:sz="0" w:space="0" w:color="auto"/>
      </w:divBdr>
      <w:divsChild>
        <w:div w:id="942153487">
          <w:marLeft w:val="0"/>
          <w:marRight w:val="0"/>
          <w:marTop w:val="0"/>
          <w:marBottom w:val="0"/>
          <w:divBdr>
            <w:top w:val="none" w:sz="0" w:space="0" w:color="auto"/>
            <w:left w:val="none" w:sz="0" w:space="0" w:color="auto"/>
            <w:bottom w:val="none" w:sz="0" w:space="0" w:color="auto"/>
            <w:right w:val="none" w:sz="0" w:space="0" w:color="auto"/>
          </w:divBdr>
        </w:div>
      </w:divsChild>
    </w:div>
    <w:div w:id="254755559">
      <w:bodyDiv w:val="1"/>
      <w:marLeft w:val="0"/>
      <w:marRight w:val="0"/>
      <w:marTop w:val="0"/>
      <w:marBottom w:val="0"/>
      <w:divBdr>
        <w:top w:val="none" w:sz="0" w:space="0" w:color="auto"/>
        <w:left w:val="none" w:sz="0" w:space="0" w:color="auto"/>
        <w:bottom w:val="none" w:sz="0" w:space="0" w:color="auto"/>
        <w:right w:val="none" w:sz="0" w:space="0" w:color="auto"/>
      </w:divBdr>
      <w:divsChild>
        <w:div w:id="1909724819">
          <w:marLeft w:val="0"/>
          <w:marRight w:val="0"/>
          <w:marTop w:val="0"/>
          <w:marBottom w:val="0"/>
          <w:divBdr>
            <w:top w:val="none" w:sz="0" w:space="0" w:color="auto"/>
            <w:left w:val="none" w:sz="0" w:space="0" w:color="auto"/>
            <w:bottom w:val="none" w:sz="0" w:space="0" w:color="auto"/>
            <w:right w:val="none" w:sz="0" w:space="0" w:color="auto"/>
          </w:divBdr>
        </w:div>
      </w:divsChild>
    </w:div>
    <w:div w:id="256789318">
      <w:bodyDiv w:val="1"/>
      <w:marLeft w:val="0"/>
      <w:marRight w:val="0"/>
      <w:marTop w:val="0"/>
      <w:marBottom w:val="0"/>
      <w:divBdr>
        <w:top w:val="none" w:sz="0" w:space="0" w:color="auto"/>
        <w:left w:val="none" w:sz="0" w:space="0" w:color="auto"/>
        <w:bottom w:val="none" w:sz="0" w:space="0" w:color="auto"/>
        <w:right w:val="none" w:sz="0" w:space="0" w:color="auto"/>
      </w:divBdr>
      <w:divsChild>
        <w:div w:id="497430969">
          <w:marLeft w:val="0"/>
          <w:marRight w:val="0"/>
          <w:marTop w:val="0"/>
          <w:marBottom w:val="0"/>
          <w:divBdr>
            <w:top w:val="none" w:sz="0" w:space="0" w:color="auto"/>
            <w:left w:val="none" w:sz="0" w:space="0" w:color="auto"/>
            <w:bottom w:val="none" w:sz="0" w:space="0" w:color="auto"/>
            <w:right w:val="none" w:sz="0" w:space="0" w:color="auto"/>
          </w:divBdr>
        </w:div>
      </w:divsChild>
    </w:div>
    <w:div w:id="260450318">
      <w:bodyDiv w:val="1"/>
      <w:marLeft w:val="0"/>
      <w:marRight w:val="0"/>
      <w:marTop w:val="0"/>
      <w:marBottom w:val="0"/>
      <w:divBdr>
        <w:top w:val="none" w:sz="0" w:space="0" w:color="auto"/>
        <w:left w:val="none" w:sz="0" w:space="0" w:color="auto"/>
        <w:bottom w:val="none" w:sz="0" w:space="0" w:color="auto"/>
        <w:right w:val="none" w:sz="0" w:space="0" w:color="auto"/>
      </w:divBdr>
      <w:divsChild>
        <w:div w:id="1290553633">
          <w:marLeft w:val="0"/>
          <w:marRight w:val="0"/>
          <w:marTop w:val="0"/>
          <w:marBottom w:val="0"/>
          <w:divBdr>
            <w:top w:val="none" w:sz="0" w:space="0" w:color="auto"/>
            <w:left w:val="none" w:sz="0" w:space="0" w:color="auto"/>
            <w:bottom w:val="none" w:sz="0" w:space="0" w:color="auto"/>
            <w:right w:val="none" w:sz="0" w:space="0" w:color="auto"/>
          </w:divBdr>
        </w:div>
      </w:divsChild>
    </w:div>
    <w:div w:id="263080713">
      <w:bodyDiv w:val="1"/>
      <w:marLeft w:val="0"/>
      <w:marRight w:val="0"/>
      <w:marTop w:val="0"/>
      <w:marBottom w:val="0"/>
      <w:divBdr>
        <w:top w:val="none" w:sz="0" w:space="0" w:color="auto"/>
        <w:left w:val="none" w:sz="0" w:space="0" w:color="auto"/>
        <w:bottom w:val="none" w:sz="0" w:space="0" w:color="auto"/>
        <w:right w:val="none" w:sz="0" w:space="0" w:color="auto"/>
      </w:divBdr>
      <w:divsChild>
        <w:div w:id="1697348170">
          <w:marLeft w:val="0"/>
          <w:marRight w:val="0"/>
          <w:marTop w:val="0"/>
          <w:marBottom w:val="0"/>
          <w:divBdr>
            <w:top w:val="none" w:sz="0" w:space="0" w:color="auto"/>
            <w:left w:val="none" w:sz="0" w:space="0" w:color="auto"/>
            <w:bottom w:val="none" w:sz="0" w:space="0" w:color="auto"/>
            <w:right w:val="none" w:sz="0" w:space="0" w:color="auto"/>
          </w:divBdr>
        </w:div>
      </w:divsChild>
    </w:div>
    <w:div w:id="272829853">
      <w:bodyDiv w:val="1"/>
      <w:marLeft w:val="0"/>
      <w:marRight w:val="0"/>
      <w:marTop w:val="0"/>
      <w:marBottom w:val="0"/>
      <w:divBdr>
        <w:top w:val="none" w:sz="0" w:space="0" w:color="auto"/>
        <w:left w:val="none" w:sz="0" w:space="0" w:color="auto"/>
        <w:bottom w:val="none" w:sz="0" w:space="0" w:color="auto"/>
        <w:right w:val="none" w:sz="0" w:space="0" w:color="auto"/>
      </w:divBdr>
      <w:divsChild>
        <w:div w:id="356278312">
          <w:marLeft w:val="0"/>
          <w:marRight w:val="0"/>
          <w:marTop w:val="0"/>
          <w:marBottom w:val="0"/>
          <w:divBdr>
            <w:top w:val="none" w:sz="0" w:space="0" w:color="auto"/>
            <w:left w:val="none" w:sz="0" w:space="0" w:color="auto"/>
            <w:bottom w:val="none" w:sz="0" w:space="0" w:color="auto"/>
            <w:right w:val="none" w:sz="0" w:space="0" w:color="auto"/>
          </w:divBdr>
        </w:div>
      </w:divsChild>
    </w:div>
    <w:div w:id="287248237">
      <w:bodyDiv w:val="1"/>
      <w:marLeft w:val="0"/>
      <w:marRight w:val="0"/>
      <w:marTop w:val="0"/>
      <w:marBottom w:val="0"/>
      <w:divBdr>
        <w:top w:val="none" w:sz="0" w:space="0" w:color="auto"/>
        <w:left w:val="none" w:sz="0" w:space="0" w:color="auto"/>
        <w:bottom w:val="none" w:sz="0" w:space="0" w:color="auto"/>
        <w:right w:val="none" w:sz="0" w:space="0" w:color="auto"/>
      </w:divBdr>
    </w:div>
    <w:div w:id="287518801">
      <w:bodyDiv w:val="1"/>
      <w:marLeft w:val="0"/>
      <w:marRight w:val="0"/>
      <w:marTop w:val="0"/>
      <w:marBottom w:val="0"/>
      <w:divBdr>
        <w:top w:val="none" w:sz="0" w:space="0" w:color="auto"/>
        <w:left w:val="none" w:sz="0" w:space="0" w:color="auto"/>
        <w:bottom w:val="none" w:sz="0" w:space="0" w:color="auto"/>
        <w:right w:val="none" w:sz="0" w:space="0" w:color="auto"/>
      </w:divBdr>
      <w:divsChild>
        <w:div w:id="1755396497">
          <w:marLeft w:val="0"/>
          <w:marRight w:val="0"/>
          <w:marTop w:val="0"/>
          <w:marBottom w:val="0"/>
          <w:divBdr>
            <w:top w:val="none" w:sz="0" w:space="0" w:color="auto"/>
            <w:left w:val="none" w:sz="0" w:space="0" w:color="auto"/>
            <w:bottom w:val="none" w:sz="0" w:space="0" w:color="auto"/>
            <w:right w:val="none" w:sz="0" w:space="0" w:color="auto"/>
          </w:divBdr>
        </w:div>
      </w:divsChild>
    </w:div>
    <w:div w:id="289096747">
      <w:bodyDiv w:val="1"/>
      <w:marLeft w:val="0"/>
      <w:marRight w:val="0"/>
      <w:marTop w:val="0"/>
      <w:marBottom w:val="0"/>
      <w:divBdr>
        <w:top w:val="none" w:sz="0" w:space="0" w:color="auto"/>
        <w:left w:val="none" w:sz="0" w:space="0" w:color="auto"/>
        <w:bottom w:val="none" w:sz="0" w:space="0" w:color="auto"/>
        <w:right w:val="none" w:sz="0" w:space="0" w:color="auto"/>
      </w:divBdr>
      <w:divsChild>
        <w:div w:id="470170255">
          <w:marLeft w:val="0"/>
          <w:marRight w:val="0"/>
          <w:marTop w:val="0"/>
          <w:marBottom w:val="0"/>
          <w:divBdr>
            <w:top w:val="none" w:sz="0" w:space="0" w:color="auto"/>
            <w:left w:val="none" w:sz="0" w:space="0" w:color="auto"/>
            <w:bottom w:val="none" w:sz="0" w:space="0" w:color="auto"/>
            <w:right w:val="none" w:sz="0" w:space="0" w:color="auto"/>
          </w:divBdr>
        </w:div>
      </w:divsChild>
    </w:div>
    <w:div w:id="291055114">
      <w:bodyDiv w:val="1"/>
      <w:marLeft w:val="0"/>
      <w:marRight w:val="0"/>
      <w:marTop w:val="0"/>
      <w:marBottom w:val="0"/>
      <w:divBdr>
        <w:top w:val="none" w:sz="0" w:space="0" w:color="auto"/>
        <w:left w:val="none" w:sz="0" w:space="0" w:color="auto"/>
        <w:bottom w:val="none" w:sz="0" w:space="0" w:color="auto"/>
        <w:right w:val="none" w:sz="0" w:space="0" w:color="auto"/>
      </w:divBdr>
    </w:div>
    <w:div w:id="302396295">
      <w:bodyDiv w:val="1"/>
      <w:marLeft w:val="0"/>
      <w:marRight w:val="0"/>
      <w:marTop w:val="0"/>
      <w:marBottom w:val="0"/>
      <w:divBdr>
        <w:top w:val="none" w:sz="0" w:space="0" w:color="auto"/>
        <w:left w:val="none" w:sz="0" w:space="0" w:color="auto"/>
        <w:bottom w:val="none" w:sz="0" w:space="0" w:color="auto"/>
        <w:right w:val="none" w:sz="0" w:space="0" w:color="auto"/>
      </w:divBdr>
      <w:divsChild>
        <w:div w:id="1812475491">
          <w:marLeft w:val="0"/>
          <w:marRight w:val="0"/>
          <w:marTop w:val="0"/>
          <w:marBottom w:val="0"/>
          <w:divBdr>
            <w:top w:val="none" w:sz="0" w:space="0" w:color="auto"/>
            <w:left w:val="none" w:sz="0" w:space="0" w:color="auto"/>
            <w:bottom w:val="none" w:sz="0" w:space="0" w:color="auto"/>
            <w:right w:val="none" w:sz="0" w:space="0" w:color="auto"/>
          </w:divBdr>
        </w:div>
      </w:divsChild>
    </w:div>
    <w:div w:id="331228693">
      <w:bodyDiv w:val="1"/>
      <w:marLeft w:val="0"/>
      <w:marRight w:val="0"/>
      <w:marTop w:val="0"/>
      <w:marBottom w:val="0"/>
      <w:divBdr>
        <w:top w:val="none" w:sz="0" w:space="0" w:color="auto"/>
        <w:left w:val="none" w:sz="0" w:space="0" w:color="auto"/>
        <w:bottom w:val="none" w:sz="0" w:space="0" w:color="auto"/>
        <w:right w:val="none" w:sz="0" w:space="0" w:color="auto"/>
      </w:divBdr>
      <w:divsChild>
        <w:div w:id="1066613925">
          <w:marLeft w:val="0"/>
          <w:marRight w:val="0"/>
          <w:marTop w:val="0"/>
          <w:marBottom w:val="0"/>
          <w:divBdr>
            <w:top w:val="none" w:sz="0" w:space="0" w:color="auto"/>
            <w:left w:val="none" w:sz="0" w:space="0" w:color="auto"/>
            <w:bottom w:val="none" w:sz="0" w:space="0" w:color="auto"/>
            <w:right w:val="none" w:sz="0" w:space="0" w:color="auto"/>
          </w:divBdr>
        </w:div>
      </w:divsChild>
    </w:div>
    <w:div w:id="340742312">
      <w:bodyDiv w:val="1"/>
      <w:marLeft w:val="0"/>
      <w:marRight w:val="0"/>
      <w:marTop w:val="0"/>
      <w:marBottom w:val="0"/>
      <w:divBdr>
        <w:top w:val="none" w:sz="0" w:space="0" w:color="auto"/>
        <w:left w:val="none" w:sz="0" w:space="0" w:color="auto"/>
        <w:bottom w:val="none" w:sz="0" w:space="0" w:color="auto"/>
        <w:right w:val="none" w:sz="0" w:space="0" w:color="auto"/>
      </w:divBdr>
    </w:div>
    <w:div w:id="347679662">
      <w:bodyDiv w:val="1"/>
      <w:marLeft w:val="0"/>
      <w:marRight w:val="0"/>
      <w:marTop w:val="0"/>
      <w:marBottom w:val="0"/>
      <w:divBdr>
        <w:top w:val="none" w:sz="0" w:space="0" w:color="auto"/>
        <w:left w:val="none" w:sz="0" w:space="0" w:color="auto"/>
        <w:bottom w:val="none" w:sz="0" w:space="0" w:color="auto"/>
        <w:right w:val="none" w:sz="0" w:space="0" w:color="auto"/>
      </w:divBdr>
      <w:divsChild>
        <w:div w:id="846751024">
          <w:marLeft w:val="0"/>
          <w:marRight w:val="0"/>
          <w:marTop w:val="0"/>
          <w:marBottom w:val="0"/>
          <w:divBdr>
            <w:top w:val="none" w:sz="0" w:space="0" w:color="auto"/>
            <w:left w:val="none" w:sz="0" w:space="0" w:color="auto"/>
            <w:bottom w:val="none" w:sz="0" w:space="0" w:color="auto"/>
            <w:right w:val="none" w:sz="0" w:space="0" w:color="auto"/>
          </w:divBdr>
        </w:div>
      </w:divsChild>
    </w:div>
    <w:div w:id="373312159">
      <w:bodyDiv w:val="1"/>
      <w:marLeft w:val="0"/>
      <w:marRight w:val="0"/>
      <w:marTop w:val="0"/>
      <w:marBottom w:val="0"/>
      <w:divBdr>
        <w:top w:val="none" w:sz="0" w:space="0" w:color="auto"/>
        <w:left w:val="none" w:sz="0" w:space="0" w:color="auto"/>
        <w:bottom w:val="none" w:sz="0" w:space="0" w:color="auto"/>
        <w:right w:val="none" w:sz="0" w:space="0" w:color="auto"/>
      </w:divBdr>
    </w:div>
    <w:div w:id="377170312">
      <w:bodyDiv w:val="1"/>
      <w:marLeft w:val="0"/>
      <w:marRight w:val="0"/>
      <w:marTop w:val="0"/>
      <w:marBottom w:val="0"/>
      <w:divBdr>
        <w:top w:val="none" w:sz="0" w:space="0" w:color="auto"/>
        <w:left w:val="none" w:sz="0" w:space="0" w:color="auto"/>
        <w:bottom w:val="none" w:sz="0" w:space="0" w:color="auto"/>
        <w:right w:val="none" w:sz="0" w:space="0" w:color="auto"/>
      </w:divBdr>
      <w:divsChild>
        <w:div w:id="1962571214">
          <w:marLeft w:val="0"/>
          <w:marRight w:val="0"/>
          <w:marTop w:val="0"/>
          <w:marBottom w:val="0"/>
          <w:divBdr>
            <w:top w:val="none" w:sz="0" w:space="0" w:color="auto"/>
            <w:left w:val="none" w:sz="0" w:space="0" w:color="auto"/>
            <w:bottom w:val="none" w:sz="0" w:space="0" w:color="auto"/>
            <w:right w:val="none" w:sz="0" w:space="0" w:color="auto"/>
          </w:divBdr>
        </w:div>
      </w:divsChild>
    </w:div>
    <w:div w:id="378553544">
      <w:bodyDiv w:val="1"/>
      <w:marLeft w:val="0"/>
      <w:marRight w:val="0"/>
      <w:marTop w:val="0"/>
      <w:marBottom w:val="0"/>
      <w:divBdr>
        <w:top w:val="none" w:sz="0" w:space="0" w:color="auto"/>
        <w:left w:val="none" w:sz="0" w:space="0" w:color="auto"/>
        <w:bottom w:val="none" w:sz="0" w:space="0" w:color="auto"/>
        <w:right w:val="none" w:sz="0" w:space="0" w:color="auto"/>
      </w:divBdr>
    </w:div>
    <w:div w:id="388654297">
      <w:bodyDiv w:val="1"/>
      <w:marLeft w:val="0"/>
      <w:marRight w:val="0"/>
      <w:marTop w:val="0"/>
      <w:marBottom w:val="0"/>
      <w:divBdr>
        <w:top w:val="none" w:sz="0" w:space="0" w:color="auto"/>
        <w:left w:val="none" w:sz="0" w:space="0" w:color="auto"/>
        <w:bottom w:val="none" w:sz="0" w:space="0" w:color="auto"/>
        <w:right w:val="none" w:sz="0" w:space="0" w:color="auto"/>
      </w:divBdr>
      <w:divsChild>
        <w:div w:id="346450388">
          <w:marLeft w:val="0"/>
          <w:marRight w:val="0"/>
          <w:marTop w:val="0"/>
          <w:marBottom w:val="0"/>
          <w:divBdr>
            <w:top w:val="none" w:sz="0" w:space="0" w:color="auto"/>
            <w:left w:val="none" w:sz="0" w:space="0" w:color="auto"/>
            <w:bottom w:val="none" w:sz="0" w:space="0" w:color="auto"/>
            <w:right w:val="none" w:sz="0" w:space="0" w:color="auto"/>
          </w:divBdr>
        </w:div>
      </w:divsChild>
    </w:div>
    <w:div w:id="393089136">
      <w:bodyDiv w:val="1"/>
      <w:marLeft w:val="0"/>
      <w:marRight w:val="0"/>
      <w:marTop w:val="0"/>
      <w:marBottom w:val="0"/>
      <w:divBdr>
        <w:top w:val="none" w:sz="0" w:space="0" w:color="auto"/>
        <w:left w:val="none" w:sz="0" w:space="0" w:color="auto"/>
        <w:bottom w:val="none" w:sz="0" w:space="0" w:color="auto"/>
        <w:right w:val="none" w:sz="0" w:space="0" w:color="auto"/>
      </w:divBdr>
      <w:divsChild>
        <w:div w:id="419445411">
          <w:marLeft w:val="0"/>
          <w:marRight w:val="0"/>
          <w:marTop w:val="0"/>
          <w:marBottom w:val="0"/>
          <w:divBdr>
            <w:top w:val="none" w:sz="0" w:space="0" w:color="auto"/>
            <w:left w:val="none" w:sz="0" w:space="0" w:color="auto"/>
            <w:bottom w:val="none" w:sz="0" w:space="0" w:color="auto"/>
            <w:right w:val="none" w:sz="0" w:space="0" w:color="auto"/>
          </w:divBdr>
        </w:div>
      </w:divsChild>
    </w:div>
    <w:div w:id="397174585">
      <w:bodyDiv w:val="1"/>
      <w:marLeft w:val="0"/>
      <w:marRight w:val="0"/>
      <w:marTop w:val="0"/>
      <w:marBottom w:val="0"/>
      <w:divBdr>
        <w:top w:val="none" w:sz="0" w:space="0" w:color="auto"/>
        <w:left w:val="none" w:sz="0" w:space="0" w:color="auto"/>
        <w:bottom w:val="none" w:sz="0" w:space="0" w:color="auto"/>
        <w:right w:val="none" w:sz="0" w:space="0" w:color="auto"/>
      </w:divBdr>
      <w:divsChild>
        <w:div w:id="516626634">
          <w:marLeft w:val="0"/>
          <w:marRight w:val="0"/>
          <w:marTop w:val="0"/>
          <w:marBottom w:val="0"/>
          <w:divBdr>
            <w:top w:val="none" w:sz="0" w:space="0" w:color="auto"/>
            <w:left w:val="none" w:sz="0" w:space="0" w:color="auto"/>
            <w:bottom w:val="none" w:sz="0" w:space="0" w:color="auto"/>
            <w:right w:val="none" w:sz="0" w:space="0" w:color="auto"/>
          </w:divBdr>
        </w:div>
      </w:divsChild>
    </w:div>
    <w:div w:id="399863446">
      <w:bodyDiv w:val="1"/>
      <w:marLeft w:val="0"/>
      <w:marRight w:val="0"/>
      <w:marTop w:val="0"/>
      <w:marBottom w:val="0"/>
      <w:divBdr>
        <w:top w:val="none" w:sz="0" w:space="0" w:color="auto"/>
        <w:left w:val="none" w:sz="0" w:space="0" w:color="auto"/>
        <w:bottom w:val="none" w:sz="0" w:space="0" w:color="auto"/>
        <w:right w:val="none" w:sz="0" w:space="0" w:color="auto"/>
      </w:divBdr>
      <w:divsChild>
        <w:div w:id="1957364904">
          <w:marLeft w:val="0"/>
          <w:marRight w:val="0"/>
          <w:marTop w:val="0"/>
          <w:marBottom w:val="0"/>
          <w:divBdr>
            <w:top w:val="none" w:sz="0" w:space="0" w:color="auto"/>
            <w:left w:val="none" w:sz="0" w:space="0" w:color="auto"/>
            <w:bottom w:val="none" w:sz="0" w:space="0" w:color="auto"/>
            <w:right w:val="none" w:sz="0" w:space="0" w:color="auto"/>
          </w:divBdr>
        </w:div>
      </w:divsChild>
    </w:div>
    <w:div w:id="423575299">
      <w:bodyDiv w:val="1"/>
      <w:marLeft w:val="0"/>
      <w:marRight w:val="0"/>
      <w:marTop w:val="0"/>
      <w:marBottom w:val="0"/>
      <w:divBdr>
        <w:top w:val="none" w:sz="0" w:space="0" w:color="auto"/>
        <w:left w:val="none" w:sz="0" w:space="0" w:color="auto"/>
        <w:bottom w:val="none" w:sz="0" w:space="0" w:color="auto"/>
        <w:right w:val="none" w:sz="0" w:space="0" w:color="auto"/>
      </w:divBdr>
      <w:divsChild>
        <w:div w:id="588196212">
          <w:marLeft w:val="0"/>
          <w:marRight w:val="0"/>
          <w:marTop w:val="120"/>
          <w:marBottom w:val="0"/>
          <w:divBdr>
            <w:top w:val="none" w:sz="0" w:space="0" w:color="auto"/>
            <w:left w:val="none" w:sz="0" w:space="0" w:color="auto"/>
            <w:bottom w:val="none" w:sz="0" w:space="0" w:color="auto"/>
            <w:right w:val="none" w:sz="0" w:space="0" w:color="auto"/>
          </w:divBdr>
          <w:divsChild>
            <w:div w:id="1156996484">
              <w:marLeft w:val="0"/>
              <w:marRight w:val="0"/>
              <w:marTop w:val="0"/>
              <w:marBottom w:val="0"/>
              <w:divBdr>
                <w:top w:val="none" w:sz="0" w:space="0" w:color="auto"/>
                <w:left w:val="none" w:sz="0" w:space="0" w:color="auto"/>
                <w:bottom w:val="none" w:sz="0" w:space="0" w:color="auto"/>
                <w:right w:val="none" w:sz="0" w:space="0" w:color="auto"/>
              </w:divBdr>
              <w:divsChild>
                <w:div w:id="1960641918">
                  <w:marLeft w:val="0"/>
                  <w:marRight w:val="0"/>
                  <w:marTop w:val="0"/>
                  <w:marBottom w:val="0"/>
                  <w:divBdr>
                    <w:top w:val="none" w:sz="0" w:space="0" w:color="auto"/>
                    <w:left w:val="none" w:sz="0" w:space="0" w:color="auto"/>
                    <w:bottom w:val="none" w:sz="0" w:space="0" w:color="auto"/>
                    <w:right w:val="none" w:sz="0" w:space="0" w:color="auto"/>
                  </w:divBdr>
                </w:div>
              </w:divsChild>
            </w:div>
            <w:div w:id="108937975">
              <w:marLeft w:val="0"/>
              <w:marRight w:val="0"/>
              <w:marTop w:val="0"/>
              <w:marBottom w:val="0"/>
              <w:divBdr>
                <w:top w:val="none" w:sz="0" w:space="0" w:color="auto"/>
                <w:left w:val="none" w:sz="0" w:space="0" w:color="auto"/>
                <w:bottom w:val="none" w:sz="0" w:space="0" w:color="auto"/>
                <w:right w:val="none" w:sz="0" w:space="0" w:color="auto"/>
              </w:divBdr>
              <w:divsChild>
                <w:div w:id="118050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5959">
          <w:marLeft w:val="0"/>
          <w:marRight w:val="0"/>
          <w:marTop w:val="120"/>
          <w:marBottom w:val="0"/>
          <w:divBdr>
            <w:top w:val="none" w:sz="0" w:space="0" w:color="auto"/>
            <w:left w:val="none" w:sz="0" w:space="0" w:color="auto"/>
            <w:bottom w:val="none" w:sz="0" w:space="0" w:color="auto"/>
            <w:right w:val="none" w:sz="0" w:space="0" w:color="auto"/>
          </w:divBdr>
          <w:divsChild>
            <w:div w:id="1400402655">
              <w:marLeft w:val="0"/>
              <w:marRight w:val="0"/>
              <w:marTop w:val="0"/>
              <w:marBottom w:val="0"/>
              <w:divBdr>
                <w:top w:val="none" w:sz="0" w:space="0" w:color="auto"/>
                <w:left w:val="none" w:sz="0" w:space="0" w:color="auto"/>
                <w:bottom w:val="none" w:sz="0" w:space="0" w:color="auto"/>
                <w:right w:val="none" w:sz="0" w:space="0" w:color="auto"/>
              </w:divBdr>
              <w:divsChild>
                <w:div w:id="1448815307">
                  <w:marLeft w:val="0"/>
                  <w:marRight w:val="0"/>
                  <w:marTop w:val="0"/>
                  <w:marBottom w:val="0"/>
                  <w:divBdr>
                    <w:top w:val="none" w:sz="0" w:space="0" w:color="auto"/>
                    <w:left w:val="none" w:sz="0" w:space="0" w:color="auto"/>
                    <w:bottom w:val="none" w:sz="0" w:space="0" w:color="auto"/>
                    <w:right w:val="none" w:sz="0" w:space="0" w:color="auto"/>
                  </w:divBdr>
                </w:div>
              </w:divsChild>
            </w:div>
            <w:div w:id="1205168678">
              <w:marLeft w:val="0"/>
              <w:marRight w:val="0"/>
              <w:marTop w:val="0"/>
              <w:marBottom w:val="0"/>
              <w:divBdr>
                <w:top w:val="none" w:sz="0" w:space="0" w:color="auto"/>
                <w:left w:val="none" w:sz="0" w:space="0" w:color="auto"/>
                <w:bottom w:val="none" w:sz="0" w:space="0" w:color="auto"/>
                <w:right w:val="none" w:sz="0" w:space="0" w:color="auto"/>
              </w:divBdr>
              <w:divsChild>
                <w:div w:id="8585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03316">
      <w:bodyDiv w:val="1"/>
      <w:marLeft w:val="0"/>
      <w:marRight w:val="0"/>
      <w:marTop w:val="0"/>
      <w:marBottom w:val="0"/>
      <w:divBdr>
        <w:top w:val="none" w:sz="0" w:space="0" w:color="auto"/>
        <w:left w:val="none" w:sz="0" w:space="0" w:color="auto"/>
        <w:bottom w:val="none" w:sz="0" w:space="0" w:color="auto"/>
        <w:right w:val="none" w:sz="0" w:space="0" w:color="auto"/>
      </w:divBdr>
    </w:div>
    <w:div w:id="434792247">
      <w:bodyDiv w:val="1"/>
      <w:marLeft w:val="0"/>
      <w:marRight w:val="0"/>
      <w:marTop w:val="0"/>
      <w:marBottom w:val="0"/>
      <w:divBdr>
        <w:top w:val="none" w:sz="0" w:space="0" w:color="auto"/>
        <w:left w:val="none" w:sz="0" w:space="0" w:color="auto"/>
        <w:bottom w:val="none" w:sz="0" w:space="0" w:color="auto"/>
        <w:right w:val="none" w:sz="0" w:space="0" w:color="auto"/>
      </w:divBdr>
      <w:divsChild>
        <w:div w:id="376662004">
          <w:marLeft w:val="0"/>
          <w:marRight w:val="0"/>
          <w:marTop w:val="0"/>
          <w:marBottom w:val="0"/>
          <w:divBdr>
            <w:top w:val="none" w:sz="0" w:space="0" w:color="auto"/>
            <w:left w:val="none" w:sz="0" w:space="0" w:color="auto"/>
            <w:bottom w:val="none" w:sz="0" w:space="0" w:color="auto"/>
            <w:right w:val="none" w:sz="0" w:space="0" w:color="auto"/>
          </w:divBdr>
        </w:div>
      </w:divsChild>
    </w:div>
    <w:div w:id="437602103">
      <w:bodyDiv w:val="1"/>
      <w:marLeft w:val="0"/>
      <w:marRight w:val="0"/>
      <w:marTop w:val="0"/>
      <w:marBottom w:val="0"/>
      <w:divBdr>
        <w:top w:val="none" w:sz="0" w:space="0" w:color="auto"/>
        <w:left w:val="none" w:sz="0" w:space="0" w:color="auto"/>
        <w:bottom w:val="none" w:sz="0" w:space="0" w:color="auto"/>
        <w:right w:val="none" w:sz="0" w:space="0" w:color="auto"/>
      </w:divBdr>
    </w:div>
    <w:div w:id="454720734">
      <w:bodyDiv w:val="1"/>
      <w:marLeft w:val="0"/>
      <w:marRight w:val="0"/>
      <w:marTop w:val="0"/>
      <w:marBottom w:val="0"/>
      <w:divBdr>
        <w:top w:val="none" w:sz="0" w:space="0" w:color="auto"/>
        <w:left w:val="none" w:sz="0" w:space="0" w:color="auto"/>
        <w:bottom w:val="none" w:sz="0" w:space="0" w:color="auto"/>
        <w:right w:val="none" w:sz="0" w:space="0" w:color="auto"/>
      </w:divBdr>
      <w:divsChild>
        <w:div w:id="1846164208">
          <w:marLeft w:val="0"/>
          <w:marRight w:val="0"/>
          <w:marTop w:val="0"/>
          <w:marBottom w:val="0"/>
          <w:divBdr>
            <w:top w:val="none" w:sz="0" w:space="0" w:color="auto"/>
            <w:left w:val="none" w:sz="0" w:space="0" w:color="auto"/>
            <w:bottom w:val="none" w:sz="0" w:space="0" w:color="auto"/>
            <w:right w:val="none" w:sz="0" w:space="0" w:color="auto"/>
          </w:divBdr>
        </w:div>
      </w:divsChild>
    </w:div>
    <w:div w:id="467670331">
      <w:bodyDiv w:val="1"/>
      <w:marLeft w:val="0"/>
      <w:marRight w:val="0"/>
      <w:marTop w:val="0"/>
      <w:marBottom w:val="0"/>
      <w:divBdr>
        <w:top w:val="none" w:sz="0" w:space="0" w:color="auto"/>
        <w:left w:val="none" w:sz="0" w:space="0" w:color="auto"/>
        <w:bottom w:val="none" w:sz="0" w:space="0" w:color="auto"/>
        <w:right w:val="none" w:sz="0" w:space="0" w:color="auto"/>
      </w:divBdr>
      <w:divsChild>
        <w:div w:id="1458452398">
          <w:marLeft w:val="0"/>
          <w:marRight w:val="0"/>
          <w:marTop w:val="0"/>
          <w:marBottom w:val="0"/>
          <w:divBdr>
            <w:top w:val="none" w:sz="0" w:space="0" w:color="auto"/>
            <w:left w:val="none" w:sz="0" w:space="0" w:color="auto"/>
            <w:bottom w:val="none" w:sz="0" w:space="0" w:color="auto"/>
            <w:right w:val="none" w:sz="0" w:space="0" w:color="auto"/>
          </w:divBdr>
        </w:div>
      </w:divsChild>
    </w:div>
    <w:div w:id="468130823">
      <w:bodyDiv w:val="1"/>
      <w:marLeft w:val="0"/>
      <w:marRight w:val="0"/>
      <w:marTop w:val="0"/>
      <w:marBottom w:val="0"/>
      <w:divBdr>
        <w:top w:val="none" w:sz="0" w:space="0" w:color="auto"/>
        <w:left w:val="none" w:sz="0" w:space="0" w:color="auto"/>
        <w:bottom w:val="none" w:sz="0" w:space="0" w:color="auto"/>
        <w:right w:val="none" w:sz="0" w:space="0" w:color="auto"/>
      </w:divBdr>
      <w:divsChild>
        <w:div w:id="665742911">
          <w:marLeft w:val="0"/>
          <w:marRight w:val="0"/>
          <w:marTop w:val="0"/>
          <w:marBottom w:val="0"/>
          <w:divBdr>
            <w:top w:val="none" w:sz="0" w:space="0" w:color="auto"/>
            <w:left w:val="none" w:sz="0" w:space="0" w:color="auto"/>
            <w:bottom w:val="none" w:sz="0" w:space="0" w:color="auto"/>
            <w:right w:val="none" w:sz="0" w:space="0" w:color="auto"/>
          </w:divBdr>
        </w:div>
      </w:divsChild>
    </w:div>
    <w:div w:id="476655134">
      <w:bodyDiv w:val="1"/>
      <w:marLeft w:val="0"/>
      <w:marRight w:val="0"/>
      <w:marTop w:val="0"/>
      <w:marBottom w:val="0"/>
      <w:divBdr>
        <w:top w:val="none" w:sz="0" w:space="0" w:color="auto"/>
        <w:left w:val="none" w:sz="0" w:space="0" w:color="auto"/>
        <w:bottom w:val="none" w:sz="0" w:space="0" w:color="auto"/>
        <w:right w:val="none" w:sz="0" w:space="0" w:color="auto"/>
      </w:divBdr>
      <w:divsChild>
        <w:div w:id="196042687">
          <w:marLeft w:val="0"/>
          <w:marRight w:val="0"/>
          <w:marTop w:val="0"/>
          <w:marBottom w:val="0"/>
          <w:divBdr>
            <w:top w:val="none" w:sz="0" w:space="0" w:color="auto"/>
            <w:left w:val="none" w:sz="0" w:space="0" w:color="auto"/>
            <w:bottom w:val="none" w:sz="0" w:space="0" w:color="auto"/>
            <w:right w:val="none" w:sz="0" w:space="0" w:color="auto"/>
          </w:divBdr>
        </w:div>
        <w:div w:id="952128278">
          <w:marLeft w:val="0"/>
          <w:marRight w:val="0"/>
          <w:marTop w:val="0"/>
          <w:marBottom w:val="0"/>
          <w:divBdr>
            <w:top w:val="none" w:sz="0" w:space="0" w:color="auto"/>
            <w:left w:val="none" w:sz="0" w:space="0" w:color="auto"/>
            <w:bottom w:val="none" w:sz="0" w:space="0" w:color="auto"/>
            <w:right w:val="none" w:sz="0" w:space="0" w:color="auto"/>
          </w:divBdr>
        </w:div>
      </w:divsChild>
    </w:div>
    <w:div w:id="485634565">
      <w:bodyDiv w:val="1"/>
      <w:marLeft w:val="0"/>
      <w:marRight w:val="0"/>
      <w:marTop w:val="0"/>
      <w:marBottom w:val="0"/>
      <w:divBdr>
        <w:top w:val="none" w:sz="0" w:space="0" w:color="auto"/>
        <w:left w:val="none" w:sz="0" w:space="0" w:color="auto"/>
        <w:bottom w:val="none" w:sz="0" w:space="0" w:color="auto"/>
        <w:right w:val="none" w:sz="0" w:space="0" w:color="auto"/>
      </w:divBdr>
    </w:div>
    <w:div w:id="488906845">
      <w:bodyDiv w:val="1"/>
      <w:marLeft w:val="0"/>
      <w:marRight w:val="0"/>
      <w:marTop w:val="0"/>
      <w:marBottom w:val="0"/>
      <w:divBdr>
        <w:top w:val="none" w:sz="0" w:space="0" w:color="auto"/>
        <w:left w:val="none" w:sz="0" w:space="0" w:color="auto"/>
        <w:bottom w:val="none" w:sz="0" w:space="0" w:color="auto"/>
        <w:right w:val="none" w:sz="0" w:space="0" w:color="auto"/>
      </w:divBdr>
      <w:divsChild>
        <w:div w:id="857039199">
          <w:marLeft w:val="0"/>
          <w:marRight w:val="0"/>
          <w:marTop w:val="0"/>
          <w:marBottom w:val="0"/>
          <w:divBdr>
            <w:top w:val="none" w:sz="0" w:space="0" w:color="auto"/>
            <w:left w:val="none" w:sz="0" w:space="0" w:color="auto"/>
            <w:bottom w:val="none" w:sz="0" w:space="0" w:color="auto"/>
            <w:right w:val="none" w:sz="0" w:space="0" w:color="auto"/>
          </w:divBdr>
        </w:div>
      </w:divsChild>
    </w:div>
    <w:div w:id="492717526">
      <w:bodyDiv w:val="1"/>
      <w:marLeft w:val="0"/>
      <w:marRight w:val="0"/>
      <w:marTop w:val="0"/>
      <w:marBottom w:val="0"/>
      <w:divBdr>
        <w:top w:val="none" w:sz="0" w:space="0" w:color="auto"/>
        <w:left w:val="none" w:sz="0" w:space="0" w:color="auto"/>
        <w:bottom w:val="none" w:sz="0" w:space="0" w:color="auto"/>
        <w:right w:val="none" w:sz="0" w:space="0" w:color="auto"/>
      </w:divBdr>
      <w:divsChild>
        <w:div w:id="1683046525">
          <w:marLeft w:val="0"/>
          <w:marRight w:val="0"/>
          <w:marTop w:val="0"/>
          <w:marBottom w:val="0"/>
          <w:divBdr>
            <w:top w:val="none" w:sz="0" w:space="0" w:color="auto"/>
            <w:left w:val="none" w:sz="0" w:space="0" w:color="auto"/>
            <w:bottom w:val="none" w:sz="0" w:space="0" w:color="auto"/>
            <w:right w:val="none" w:sz="0" w:space="0" w:color="auto"/>
          </w:divBdr>
        </w:div>
      </w:divsChild>
    </w:div>
    <w:div w:id="508249979">
      <w:bodyDiv w:val="1"/>
      <w:marLeft w:val="0"/>
      <w:marRight w:val="0"/>
      <w:marTop w:val="0"/>
      <w:marBottom w:val="0"/>
      <w:divBdr>
        <w:top w:val="none" w:sz="0" w:space="0" w:color="auto"/>
        <w:left w:val="none" w:sz="0" w:space="0" w:color="auto"/>
        <w:bottom w:val="none" w:sz="0" w:space="0" w:color="auto"/>
        <w:right w:val="none" w:sz="0" w:space="0" w:color="auto"/>
      </w:divBdr>
      <w:divsChild>
        <w:div w:id="1700080380">
          <w:marLeft w:val="0"/>
          <w:marRight w:val="0"/>
          <w:marTop w:val="0"/>
          <w:marBottom w:val="0"/>
          <w:divBdr>
            <w:top w:val="none" w:sz="0" w:space="0" w:color="auto"/>
            <w:left w:val="none" w:sz="0" w:space="0" w:color="auto"/>
            <w:bottom w:val="none" w:sz="0" w:space="0" w:color="auto"/>
            <w:right w:val="none" w:sz="0" w:space="0" w:color="auto"/>
          </w:divBdr>
        </w:div>
      </w:divsChild>
    </w:div>
    <w:div w:id="516581361">
      <w:bodyDiv w:val="1"/>
      <w:marLeft w:val="0"/>
      <w:marRight w:val="0"/>
      <w:marTop w:val="0"/>
      <w:marBottom w:val="0"/>
      <w:divBdr>
        <w:top w:val="none" w:sz="0" w:space="0" w:color="auto"/>
        <w:left w:val="none" w:sz="0" w:space="0" w:color="auto"/>
        <w:bottom w:val="none" w:sz="0" w:space="0" w:color="auto"/>
        <w:right w:val="none" w:sz="0" w:space="0" w:color="auto"/>
      </w:divBdr>
    </w:div>
    <w:div w:id="529297160">
      <w:bodyDiv w:val="1"/>
      <w:marLeft w:val="0"/>
      <w:marRight w:val="0"/>
      <w:marTop w:val="0"/>
      <w:marBottom w:val="0"/>
      <w:divBdr>
        <w:top w:val="none" w:sz="0" w:space="0" w:color="auto"/>
        <w:left w:val="none" w:sz="0" w:space="0" w:color="auto"/>
        <w:bottom w:val="none" w:sz="0" w:space="0" w:color="auto"/>
        <w:right w:val="none" w:sz="0" w:space="0" w:color="auto"/>
      </w:divBdr>
    </w:div>
    <w:div w:id="532110668">
      <w:bodyDiv w:val="1"/>
      <w:marLeft w:val="0"/>
      <w:marRight w:val="0"/>
      <w:marTop w:val="0"/>
      <w:marBottom w:val="0"/>
      <w:divBdr>
        <w:top w:val="none" w:sz="0" w:space="0" w:color="auto"/>
        <w:left w:val="none" w:sz="0" w:space="0" w:color="auto"/>
        <w:bottom w:val="none" w:sz="0" w:space="0" w:color="auto"/>
        <w:right w:val="none" w:sz="0" w:space="0" w:color="auto"/>
      </w:divBdr>
    </w:div>
    <w:div w:id="545412295">
      <w:bodyDiv w:val="1"/>
      <w:marLeft w:val="0"/>
      <w:marRight w:val="0"/>
      <w:marTop w:val="0"/>
      <w:marBottom w:val="0"/>
      <w:divBdr>
        <w:top w:val="none" w:sz="0" w:space="0" w:color="auto"/>
        <w:left w:val="none" w:sz="0" w:space="0" w:color="auto"/>
        <w:bottom w:val="none" w:sz="0" w:space="0" w:color="auto"/>
        <w:right w:val="none" w:sz="0" w:space="0" w:color="auto"/>
      </w:divBdr>
      <w:divsChild>
        <w:div w:id="1446804733">
          <w:marLeft w:val="0"/>
          <w:marRight w:val="0"/>
          <w:marTop w:val="0"/>
          <w:marBottom w:val="0"/>
          <w:divBdr>
            <w:top w:val="none" w:sz="0" w:space="0" w:color="auto"/>
            <w:left w:val="none" w:sz="0" w:space="0" w:color="auto"/>
            <w:bottom w:val="none" w:sz="0" w:space="0" w:color="auto"/>
            <w:right w:val="none" w:sz="0" w:space="0" w:color="auto"/>
          </w:divBdr>
        </w:div>
      </w:divsChild>
    </w:div>
    <w:div w:id="557521715">
      <w:bodyDiv w:val="1"/>
      <w:marLeft w:val="0"/>
      <w:marRight w:val="0"/>
      <w:marTop w:val="0"/>
      <w:marBottom w:val="0"/>
      <w:divBdr>
        <w:top w:val="none" w:sz="0" w:space="0" w:color="auto"/>
        <w:left w:val="none" w:sz="0" w:space="0" w:color="auto"/>
        <w:bottom w:val="none" w:sz="0" w:space="0" w:color="auto"/>
        <w:right w:val="none" w:sz="0" w:space="0" w:color="auto"/>
      </w:divBdr>
    </w:div>
    <w:div w:id="560864979">
      <w:bodyDiv w:val="1"/>
      <w:marLeft w:val="0"/>
      <w:marRight w:val="0"/>
      <w:marTop w:val="0"/>
      <w:marBottom w:val="0"/>
      <w:divBdr>
        <w:top w:val="none" w:sz="0" w:space="0" w:color="auto"/>
        <w:left w:val="none" w:sz="0" w:space="0" w:color="auto"/>
        <w:bottom w:val="none" w:sz="0" w:space="0" w:color="auto"/>
        <w:right w:val="none" w:sz="0" w:space="0" w:color="auto"/>
      </w:divBdr>
      <w:divsChild>
        <w:div w:id="591672049">
          <w:marLeft w:val="0"/>
          <w:marRight w:val="0"/>
          <w:marTop w:val="0"/>
          <w:marBottom w:val="0"/>
          <w:divBdr>
            <w:top w:val="none" w:sz="0" w:space="0" w:color="auto"/>
            <w:left w:val="none" w:sz="0" w:space="0" w:color="auto"/>
            <w:bottom w:val="none" w:sz="0" w:space="0" w:color="auto"/>
            <w:right w:val="none" w:sz="0" w:space="0" w:color="auto"/>
          </w:divBdr>
        </w:div>
        <w:div w:id="1561477404">
          <w:marLeft w:val="0"/>
          <w:marRight w:val="0"/>
          <w:marTop w:val="0"/>
          <w:marBottom w:val="0"/>
          <w:divBdr>
            <w:top w:val="none" w:sz="0" w:space="0" w:color="auto"/>
            <w:left w:val="none" w:sz="0" w:space="0" w:color="auto"/>
            <w:bottom w:val="none" w:sz="0" w:space="0" w:color="auto"/>
            <w:right w:val="none" w:sz="0" w:space="0" w:color="auto"/>
          </w:divBdr>
        </w:div>
        <w:div w:id="1755855424">
          <w:marLeft w:val="0"/>
          <w:marRight w:val="0"/>
          <w:marTop w:val="0"/>
          <w:marBottom w:val="0"/>
          <w:divBdr>
            <w:top w:val="none" w:sz="0" w:space="0" w:color="auto"/>
            <w:left w:val="none" w:sz="0" w:space="0" w:color="auto"/>
            <w:bottom w:val="none" w:sz="0" w:space="0" w:color="auto"/>
            <w:right w:val="none" w:sz="0" w:space="0" w:color="auto"/>
          </w:divBdr>
        </w:div>
        <w:div w:id="1042755259">
          <w:marLeft w:val="0"/>
          <w:marRight w:val="0"/>
          <w:marTop w:val="0"/>
          <w:marBottom w:val="0"/>
          <w:divBdr>
            <w:top w:val="none" w:sz="0" w:space="0" w:color="auto"/>
            <w:left w:val="none" w:sz="0" w:space="0" w:color="auto"/>
            <w:bottom w:val="none" w:sz="0" w:space="0" w:color="auto"/>
            <w:right w:val="none" w:sz="0" w:space="0" w:color="auto"/>
          </w:divBdr>
        </w:div>
        <w:div w:id="1248227839">
          <w:marLeft w:val="0"/>
          <w:marRight w:val="0"/>
          <w:marTop w:val="0"/>
          <w:marBottom w:val="0"/>
          <w:divBdr>
            <w:top w:val="none" w:sz="0" w:space="0" w:color="auto"/>
            <w:left w:val="none" w:sz="0" w:space="0" w:color="auto"/>
            <w:bottom w:val="none" w:sz="0" w:space="0" w:color="auto"/>
            <w:right w:val="none" w:sz="0" w:space="0" w:color="auto"/>
          </w:divBdr>
        </w:div>
        <w:div w:id="1778476973">
          <w:marLeft w:val="0"/>
          <w:marRight w:val="0"/>
          <w:marTop w:val="0"/>
          <w:marBottom w:val="0"/>
          <w:divBdr>
            <w:top w:val="none" w:sz="0" w:space="0" w:color="auto"/>
            <w:left w:val="none" w:sz="0" w:space="0" w:color="auto"/>
            <w:bottom w:val="none" w:sz="0" w:space="0" w:color="auto"/>
            <w:right w:val="none" w:sz="0" w:space="0" w:color="auto"/>
          </w:divBdr>
        </w:div>
        <w:div w:id="1942637126">
          <w:marLeft w:val="0"/>
          <w:marRight w:val="0"/>
          <w:marTop w:val="0"/>
          <w:marBottom w:val="0"/>
          <w:divBdr>
            <w:top w:val="none" w:sz="0" w:space="0" w:color="auto"/>
            <w:left w:val="none" w:sz="0" w:space="0" w:color="auto"/>
            <w:bottom w:val="none" w:sz="0" w:space="0" w:color="auto"/>
            <w:right w:val="none" w:sz="0" w:space="0" w:color="auto"/>
          </w:divBdr>
        </w:div>
        <w:div w:id="1986273612">
          <w:marLeft w:val="0"/>
          <w:marRight w:val="0"/>
          <w:marTop w:val="0"/>
          <w:marBottom w:val="0"/>
          <w:divBdr>
            <w:top w:val="none" w:sz="0" w:space="0" w:color="auto"/>
            <w:left w:val="none" w:sz="0" w:space="0" w:color="auto"/>
            <w:bottom w:val="none" w:sz="0" w:space="0" w:color="auto"/>
            <w:right w:val="none" w:sz="0" w:space="0" w:color="auto"/>
          </w:divBdr>
        </w:div>
        <w:div w:id="1916354953">
          <w:marLeft w:val="0"/>
          <w:marRight w:val="0"/>
          <w:marTop w:val="0"/>
          <w:marBottom w:val="0"/>
          <w:divBdr>
            <w:top w:val="none" w:sz="0" w:space="0" w:color="auto"/>
            <w:left w:val="none" w:sz="0" w:space="0" w:color="auto"/>
            <w:bottom w:val="none" w:sz="0" w:space="0" w:color="auto"/>
            <w:right w:val="none" w:sz="0" w:space="0" w:color="auto"/>
          </w:divBdr>
        </w:div>
        <w:div w:id="992216522">
          <w:marLeft w:val="0"/>
          <w:marRight w:val="0"/>
          <w:marTop w:val="0"/>
          <w:marBottom w:val="0"/>
          <w:divBdr>
            <w:top w:val="none" w:sz="0" w:space="0" w:color="auto"/>
            <w:left w:val="none" w:sz="0" w:space="0" w:color="auto"/>
            <w:bottom w:val="none" w:sz="0" w:space="0" w:color="auto"/>
            <w:right w:val="none" w:sz="0" w:space="0" w:color="auto"/>
          </w:divBdr>
        </w:div>
        <w:div w:id="401877160">
          <w:marLeft w:val="0"/>
          <w:marRight w:val="0"/>
          <w:marTop w:val="0"/>
          <w:marBottom w:val="0"/>
          <w:divBdr>
            <w:top w:val="none" w:sz="0" w:space="0" w:color="auto"/>
            <w:left w:val="none" w:sz="0" w:space="0" w:color="auto"/>
            <w:bottom w:val="none" w:sz="0" w:space="0" w:color="auto"/>
            <w:right w:val="none" w:sz="0" w:space="0" w:color="auto"/>
          </w:divBdr>
        </w:div>
        <w:div w:id="1023171877">
          <w:marLeft w:val="0"/>
          <w:marRight w:val="0"/>
          <w:marTop w:val="0"/>
          <w:marBottom w:val="0"/>
          <w:divBdr>
            <w:top w:val="none" w:sz="0" w:space="0" w:color="auto"/>
            <w:left w:val="none" w:sz="0" w:space="0" w:color="auto"/>
            <w:bottom w:val="none" w:sz="0" w:space="0" w:color="auto"/>
            <w:right w:val="none" w:sz="0" w:space="0" w:color="auto"/>
          </w:divBdr>
        </w:div>
        <w:div w:id="2018379850">
          <w:marLeft w:val="0"/>
          <w:marRight w:val="0"/>
          <w:marTop w:val="0"/>
          <w:marBottom w:val="0"/>
          <w:divBdr>
            <w:top w:val="none" w:sz="0" w:space="0" w:color="auto"/>
            <w:left w:val="none" w:sz="0" w:space="0" w:color="auto"/>
            <w:bottom w:val="none" w:sz="0" w:space="0" w:color="auto"/>
            <w:right w:val="none" w:sz="0" w:space="0" w:color="auto"/>
          </w:divBdr>
        </w:div>
        <w:div w:id="21438573">
          <w:marLeft w:val="0"/>
          <w:marRight w:val="0"/>
          <w:marTop w:val="0"/>
          <w:marBottom w:val="0"/>
          <w:divBdr>
            <w:top w:val="none" w:sz="0" w:space="0" w:color="auto"/>
            <w:left w:val="none" w:sz="0" w:space="0" w:color="auto"/>
            <w:bottom w:val="none" w:sz="0" w:space="0" w:color="auto"/>
            <w:right w:val="none" w:sz="0" w:space="0" w:color="auto"/>
          </w:divBdr>
        </w:div>
        <w:div w:id="207960535">
          <w:marLeft w:val="0"/>
          <w:marRight w:val="0"/>
          <w:marTop w:val="0"/>
          <w:marBottom w:val="0"/>
          <w:divBdr>
            <w:top w:val="none" w:sz="0" w:space="0" w:color="auto"/>
            <w:left w:val="none" w:sz="0" w:space="0" w:color="auto"/>
            <w:bottom w:val="none" w:sz="0" w:space="0" w:color="auto"/>
            <w:right w:val="none" w:sz="0" w:space="0" w:color="auto"/>
          </w:divBdr>
        </w:div>
        <w:div w:id="2009211748">
          <w:marLeft w:val="0"/>
          <w:marRight w:val="0"/>
          <w:marTop w:val="0"/>
          <w:marBottom w:val="0"/>
          <w:divBdr>
            <w:top w:val="none" w:sz="0" w:space="0" w:color="auto"/>
            <w:left w:val="none" w:sz="0" w:space="0" w:color="auto"/>
            <w:bottom w:val="none" w:sz="0" w:space="0" w:color="auto"/>
            <w:right w:val="none" w:sz="0" w:space="0" w:color="auto"/>
          </w:divBdr>
        </w:div>
        <w:div w:id="1479347160">
          <w:marLeft w:val="0"/>
          <w:marRight w:val="0"/>
          <w:marTop w:val="0"/>
          <w:marBottom w:val="0"/>
          <w:divBdr>
            <w:top w:val="none" w:sz="0" w:space="0" w:color="auto"/>
            <w:left w:val="none" w:sz="0" w:space="0" w:color="auto"/>
            <w:bottom w:val="none" w:sz="0" w:space="0" w:color="auto"/>
            <w:right w:val="none" w:sz="0" w:space="0" w:color="auto"/>
          </w:divBdr>
        </w:div>
        <w:div w:id="1820607208">
          <w:marLeft w:val="0"/>
          <w:marRight w:val="0"/>
          <w:marTop w:val="0"/>
          <w:marBottom w:val="0"/>
          <w:divBdr>
            <w:top w:val="none" w:sz="0" w:space="0" w:color="auto"/>
            <w:left w:val="none" w:sz="0" w:space="0" w:color="auto"/>
            <w:bottom w:val="none" w:sz="0" w:space="0" w:color="auto"/>
            <w:right w:val="none" w:sz="0" w:space="0" w:color="auto"/>
          </w:divBdr>
        </w:div>
        <w:div w:id="1647471475">
          <w:marLeft w:val="0"/>
          <w:marRight w:val="0"/>
          <w:marTop w:val="0"/>
          <w:marBottom w:val="0"/>
          <w:divBdr>
            <w:top w:val="none" w:sz="0" w:space="0" w:color="auto"/>
            <w:left w:val="none" w:sz="0" w:space="0" w:color="auto"/>
            <w:bottom w:val="none" w:sz="0" w:space="0" w:color="auto"/>
            <w:right w:val="none" w:sz="0" w:space="0" w:color="auto"/>
          </w:divBdr>
        </w:div>
        <w:div w:id="1417482575">
          <w:marLeft w:val="0"/>
          <w:marRight w:val="0"/>
          <w:marTop w:val="0"/>
          <w:marBottom w:val="0"/>
          <w:divBdr>
            <w:top w:val="none" w:sz="0" w:space="0" w:color="auto"/>
            <w:left w:val="none" w:sz="0" w:space="0" w:color="auto"/>
            <w:bottom w:val="none" w:sz="0" w:space="0" w:color="auto"/>
            <w:right w:val="none" w:sz="0" w:space="0" w:color="auto"/>
          </w:divBdr>
        </w:div>
        <w:div w:id="231626334">
          <w:marLeft w:val="0"/>
          <w:marRight w:val="0"/>
          <w:marTop w:val="0"/>
          <w:marBottom w:val="0"/>
          <w:divBdr>
            <w:top w:val="none" w:sz="0" w:space="0" w:color="auto"/>
            <w:left w:val="none" w:sz="0" w:space="0" w:color="auto"/>
            <w:bottom w:val="none" w:sz="0" w:space="0" w:color="auto"/>
            <w:right w:val="none" w:sz="0" w:space="0" w:color="auto"/>
          </w:divBdr>
        </w:div>
        <w:div w:id="2032408979">
          <w:marLeft w:val="0"/>
          <w:marRight w:val="0"/>
          <w:marTop w:val="0"/>
          <w:marBottom w:val="0"/>
          <w:divBdr>
            <w:top w:val="none" w:sz="0" w:space="0" w:color="auto"/>
            <w:left w:val="none" w:sz="0" w:space="0" w:color="auto"/>
            <w:bottom w:val="none" w:sz="0" w:space="0" w:color="auto"/>
            <w:right w:val="none" w:sz="0" w:space="0" w:color="auto"/>
          </w:divBdr>
        </w:div>
        <w:div w:id="891770856">
          <w:marLeft w:val="0"/>
          <w:marRight w:val="0"/>
          <w:marTop w:val="0"/>
          <w:marBottom w:val="0"/>
          <w:divBdr>
            <w:top w:val="none" w:sz="0" w:space="0" w:color="auto"/>
            <w:left w:val="none" w:sz="0" w:space="0" w:color="auto"/>
            <w:bottom w:val="none" w:sz="0" w:space="0" w:color="auto"/>
            <w:right w:val="none" w:sz="0" w:space="0" w:color="auto"/>
          </w:divBdr>
        </w:div>
        <w:div w:id="1967731651">
          <w:marLeft w:val="0"/>
          <w:marRight w:val="0"/>
          <w:marTop w:val="0"/>
          <w:marBottom w:val="0"/>
          <w:divBdr>
            <w:top w:val="none" w:sz="0" w:space="0" w:color="auto"/>
            <w:left w:val="none" w:sz="0" w:space="0" w:color="auto"/>
            <w:bottom w:val="none" w:sz="0" w:space="0" w:color="auto"/>
            <w:right w:val="none" w:sz="0" w:space="0" w:color="auto"/>
          </w:divBdr>
        </w:div>
        <w:div w:id="1418988193">
          <w:marLeft w:val="0"/>
          <w:marRight w:val="0"/>
          <w:marTop w:val="0"/>
          <w:marBottom w:val="0"/>
          <w:divBdr>
            <w:top w:val="none" w:sz="0" w:space="0" w:color="auto"/>
            <w:left w:val="none" w:sz="0" w:space="0" w:color="auto"/>
            <w:bottom w:val="none" w:sz="0" w:space="0" w:color="auto"/>
            <w:right w:val="none" w:sz="0" w:space="0" w:color="auto"/>
          </w:divBdr>
        </w:div>
        <w:div w:id="1273441525">
          <w:marLeft w:val="0"/>
          <w:marRight w:val="0"/>
          <w:marTop w:val="0"/>
          <w:marBottom w:val="0"/>
          <w:divBdr>
            <w:top w:val="none" w:sz="0" w:space="0" w:color="auto"/>
            <w:left w:val="none" w:sz="0" w:space="0" w:color="auto"/>
            <w:bottom w:val="none" w:sz="0" w:space="0" w:color="auto"/>
            <w:right w:val="none" w:sz="0" w:space="0" w:color="auto"/>
          </w:divBdr>
        </w:div>
        <w:div w:id="1533297558">
          <w:marLeft w:val="0"/>
          <w:marRight w:val="0"/>
          <w:marTop w:val="0"/>
          <w:marBottom w:val="0"/>
          <w:divBdr>
            <w:top w:val="none" w:sz="0" w:space="0" w:color="auto"/>
            <w:left w:val="none" w:sz="0" w:space="0" w:color="auto"/>
            <w:bottom w:val="none" w:sz="0" w:space="0" w:color="auto"/>
            <w:right w:val="none" w:sz="0" w:space="0" w:color="auto"/>
          </w:divBdr>
        </w:div>
        <w:div w:id="1660618747">
          <w:marLeft w:val="0"/>
          <w:marRight w:val="0"/>
          <w:marTop w:val="0"/>
          <w:marBottom w:val="0"/>
          <w:divBdr>
            <w:top w:val="none" w:sz="0" w:space="0" w:color="auto"/>
            <w:left w:val="none" w:sz="0" w:space="0" w:color="auto"/>
            <w:bottom w:val="none" w:sz="0" w:space="0" w:color="auto"/>
            <w:right w:val="none" w:sz="0" w:space="0" w:color="auto"/>
          </w:divBdr>
        </w:div>
        <w:div w:id="601181688">
          <w:marLeft w:val="0"/>
          <w:marRight w:val="0"/>
          <w:marTop w:val="0"/>
          <w:marBottom w:val="0"/>
          <w:divBdr>
            <w:top w:val="none" w:sz="0" w:space="0" w:color="auto"/>
            <w:left w:val="none" w:sz="0" w:space="0" w:color="auto"/>
            <w:bottom w:val="none" w:sz="0" w:space="0" w:color="auto"/>
            <w:right w:val="none" w:sz="0" w:space="0" w:color="auto"/>
          </w:divBdr>
        </w:div>
        <w:div w:id="814251803">
          <w:marLeft w:val="0"/>
          <w:marRight w:val="0"/>
          <w:marTop w:val="0"/>
          <w:marBottom w:val="0"/>
          <w:divBdr>
            <w:top w:val="none" w:sz="0" w:space="0" w:color="auto"/>
            <w:left w:val="none" w:sz="0" w:space="0" w:color="auto"/>
            <w:bottom w:val="none" w:sz="0" w:space="0" w:color="auto"/>
            <w:right w:val="none" w:sz="0" w:space="0" w:color="auto"/>
          </w:divBdr>
        </w:div>
        <w:div w:id="1314723304">
          <w:marLeft w:val="0"/>
          <w:marRight w:val="0"/>
          <w:marTop w:val="0"/>
          <w:marBottom w:val="0"/>
          <w:divBdr>
            <w:top w:val="none" w:sz="0" w:space="0" w:color="auto"/>
            <w:left w:val="none" w:sz="0" w:space="0" w:color="auto"/>
            <w:bottom w:val="none" w:sz="0" w:space="0" w:color="auto"/>
            <w:right w:val="none" w:sz="0" w:space="0" w:color="auto"/>
          </w:divBdr>
        </w:div>
        <w:div w:id="103963008">
          <w:marLeft w:val="0"/>
          <w:marRight w:val="0"/>
          <w:marTop w:val="0"/>
          <w:marBottom w:val="0"/>
          <w:divBdr>
            <w:top w:val="none" w:sz="0" w:space="0" w:color="auto"/>
            <w:left w:val="none" w:sz="0" w:space="0" w:color="auto"/>
            <w:bottom w:val="none" w:sz="0" w:space="0" w:color="auto"/>
            <w:right w:val="none" w:sz="0" w:space="0" w:color="auto"/>
          </w:divBdr>
        </w:div>
        <w:div w:id="638807473">
          <w:marLeft w:val="0"/>
          <w:marRight w:val="0"/>
          <w:marTop w:val="0"/>
          <w:marBottom w:val="0"/>
          <w:divBdr>
            <w:top w:val="none" w:sz="0" w:space="0" w:color="auto"/>
            <w:left w:val="none" w:sz="0" w:space="0" w:color="auto"/>
            <w:bottom w:val="none" w:sz="0" w:space="0" w:color="auto"/>
            <w:right w:val="none" w:sz="0" w:space="0" w:color="auto"/>
          </w:divBdr>
        </w:div>
        <w:div w:id="1141773933">
          <w:marLeft w:val="0"/>
          <w:marRight w:val="0"/>
          <w:marTop w:val="0"/>
          <w:marBottom w:val="0"/>
          <w:divBdr>
            <w:top w:val="none" w:sz="0" w:space="0" w:color="auto"/>
            <w:left w:val="none" w:sz="0" w:space="0" w:color="auto"/>
            <w:bottom w:val="none" w:sz="0" w:space="0" w:color="auto"/>
            <w:right w:val="none" w:sz="0" w:space="0" w:color="auto"/>
          </w:divBdr>
        </w:div>
        <w:div w:id="1717004793">
          <w:marLeft w:val="0"/>
          <w:marRight w:val="0"/>
          <w:marTop w:val="0"/>
          <w:marBottom w:val="0"/>
          <w:divBdr>
            <w:top w:val="none" w:sz="0" w:space="0" w:color="auto"/>
            <w:left w:val="none" w:sz="0" w:space="0" w:color="auto"/>
            <w:bottom w:val="none" w:sz="0" w:space="0" w:color="auto"/>
            <w:right w:val="none" w:sz="0" w:space="0" w:color="auto"/>
          </w:divBdr>
        </w:div>
      </w:divsChild>
    </w:div>
    <w:div w:id="582298011">
      <w:bodyDiv w:val="1"/>
      <w:marLeft w:val="0"/>
      <w:marRight w:val="0"/>
      <w:marTop w:val="0"/>
      <w:marBottom w:val="0"/>
      <w:divBdr>
        <w:top w:val="none" w:sz="0" w:space="0" w:color="auto"/>
        <w:left w:val="none" w:sz="0" w:space="0" w:color="auto"/>
        <w:bottom w:val="none" w:sz="0" w:space="0" w:color="auto"/>
        <w:right w:val="none" w:sz="0" w:space="0" w:color="auto"/>
      </w:divBdr>
      <w:divsChild>
        <w:div w:id="620651758">
          <w:marLeft w:val="0"/>
          <w:marRight w:val="0"/>
          <w:marTop w:val="0"/>
          <w:marBottom w:val="0"/>
          <w:divBdr>
            <w:top w:val="none" w:sz="0" w:space="0" w:color="auto"/>
            <w:left w:val="none" w:sz="0" w:space="0" w:color="auto"/>
            <w:bottom w:val="none" w:sz="0" w:space="0" w:color="auto"/>
            <w:right w:val="none" w:sz="0" w:space="0" w:color="auto"/>
          </w:divBdr>
        </w:div>
      </w:divsChild>
    </w:div>
    <w:div w:id="594289924">
      <w:bodyDiv w:val="1"/>
      <w:marLeft w:val="0"/>
      <w:marRight w:val="0"/>
      <w:marTop w:val="0"/>
      <w:marBottom w:val="0"/>
      <w:divBdr>
        <w:top w:val="none" w:sz="0" w:space="0" w:color="auto"/>
        <w:left w:val="none" w:sz="0" w:space="0" w:color="auto"/>
        <w:bottom w:val="none" w:sz="0" w:space="0" w:color="auto"/>
        <w:right w:val="none" w:sz="0" w:space="0" w:color="auto"/>
      </w:divBdr>
    </w:div>
    <w:div w:id="594361043">
      <w:bodyDiv w:val="1"/>
      <w:marLeft w:val="0"/>
      <w:marRight w:val="0"/>
      <w:marTop w:val="0"/>
      <w:marBottom w:val="0"/>
      <w:divBdr>
        <w:top w:val="none" w:sz="0" w:space="0" w:color="auto"/>
        <w:left w:val="none" w:sz="0" w:space="0" w:color="auto"/>
        <w:bottom w:val="none" w:sz="0" w:space="0" w:color="auto"/>
        <w:right w:val="none" w:sz="0" w:space="0" w:color="auto"/>
      </w:divBdr>
    </w:div>
    <w:div w:id="597711898">
      <w:bodyDiv w:val="1"/>
      <w:marLeft w:val="0"/>
      <w:marRight w:val="0"/>
      <w:marTop w:val="0"/>
      <w:marBottom w:val="0"/>
      <w:divBdr>
        <w:top w:val="none" w:sz="0" w:space="0" w:color="auto"/>
        <w:left w:val="none" w:sz="0" w:space="0" w:color="auto"/>
        <w:bottom w:val="none" w:sz="0" w:space="0" w:color="auto"/>
        <w:right w:val="none" w:sz="0" w:space="0" w:color="auto"/>
      </w:divBdr>
      <w:divsChild>
        <w:div w:id="1546916226">
          <w:marLeft w:val="0"/>
          <w:marRight w:val="0"/>
          <w:marTop w:val="0"/>
          <w:marBottom w:val="0"/>
          <w:divBdr>
            <w:top w:val="none" w:sz="0" w:space="0" w:color="auto"/>
            <w:left w:val="none" w:sz="0" w:space="0" w:color="auto"/>
            <w:bottom w:val="none" w:sz="0" w:space="0" w:color="auto"/>
            <w:right w:val="none" w:sz="0" w:space="0" w:color="auto"/>
          </w:divBdr>
        </w:div>
      </w:divsChild>
    </w:div>
    <w:div w:id="617760324">
      <w:bodyDiv w:val="1"/>
      <w:marLeft w:val="0"/>
      <w:marRight w:val="0"/>
      <w:marTop w:val="0"/>
      <w:marBottom w:val="0"/>
      <w:divBdr>
        <w:top w:val="none" w:sz="0" w:space="0" w:color="auto"/>
        <w:left w:val="none" w:sz="0" w:space="0" w:color="auto"/>
        <w:bottom w:val="none" w:sz="0" w:space="0" w:color="auto"/>
        <w:right w:val="none" w:sz="0" w:space="0" w:color="auto"/>
      </w:divBdr>
      <w:divsChild>
        <w:div w:id="1136486668">
          <w:marLeft w:val="0"/>
          <w:marRight w:val="0"/>
          <w:marTop w:val="0"/>
          <w:marBottom w:val="0"/>
          <w:divBdr>
            <w:top w:val="none" w:sz="0" w:space="0" w:color="auto"/>
            <w:left w:val="none" w:sz="0" w:space="0" w:color="auto"/>
            <w:bottom w:val="none" w:sz="0" w:space="0" w:color="auto"/>
            <w:right w:val="none" w:sz="0" w:space="0" w:color="auto"/>
          </w:divBdr>
        </w:div>
      </w:divsChild>
    </w:div>
    <w:div w:id="628361767">
      <w:bodyDiv w:val="1"/>
      <w:marLeft w:val="0"/>
      <w:marRight w:val="0"/>
      <w:marTop w:val="0"/>
      <w:marBottom w:val="0"/>
      <w:divBdr>
        <w:top w:val="none" w:sz="0" w:space="0" w:color="auto"/>
        <w:left w:val="none" w:sz="0" w:space="0" w:color="auto"/>
        <w:bottom w:val="none" w:sz="0" w:space="0" w:color="auto"/>
        <w:right w:val="none" w:sz="0" w:space="0" w:color="auto"/>
      </w:divBdr>
      <w:divsChild>
        <w:div w:id="477648770">
          <w:marLeft w:val="0"/>
          <w:marRight w:val="0"/>
          <w:marTop w:val="0"/>
          <w:marBottom w:val="0"/>
          <w:divBdr>
            <w:top w:val="none" w:sz="0" w:space="0" w:color="auto"/>
            <w:left w:val="none" w:sz="0" w:space="0" w:color="auto"/>
            <w:bottom w:val="none" w:sz="0" w:space="0" w:color="auto"/>
            <w:right w:val="none" w:sz="0" w:space="0" w:color="auto"/>
          </w:divBdr>
        </w:div>
      </w:divsChild>
    </w:div>
    <w:div w:id="631136078">
      <w:bodyDiv w:val="1"/>
      <w:marLeft w:val="0"/>
      <w:marRight w:val="0"/>
      <w:marTop w:val="0"/>
      <w:marBottom w:val="0"/>
      <w:divBdr>
        <w:top w:val="none" w:sz="0" w:space="0" w:color="auto"/>
        <w:left w:val="none" w:sz="0" w:space="0" w:color="auto"/>
        <w:bottom w:val="none" w:sz="0" w:space="0" w:color="auto"/>
        <w:right w:val="none" w:sz="0" w:space="0" w:color="auto"/>
      </w:divBdr>
      <w:divsChild>
        <w:div w:id="1017193122">
          <w:marLeft w:val="0"/>
          <w:marRight w:val="0"/>
          <w:marTop w:val="0"/>
          <w:marBottom w:val="0"/>
          <w:divBdr>
            <w:top w:val="none" w:sz="0" w:space="0" w:color="auto"/>
            <w:left w:val="none" w:sz="0" w:space="0" w:color="auto"/>
            <w:bottom w:val="none" w:sz="0" w:space="0" w:color="auto"/>
            <w:right w:val="none" w:sz="0" w:space="0" w:color="auto"/>
          </w:divBdr>
        </w:div>
      </w:divsChild>
    </w:div>
    <w:div w:id="640695865">
      <w:bodyDiv w:val="1"/>
      <w:marLeft w:val="0"/>
      <w:marRight w:val="0"/>
      <w:marTop w:val="0"/>
      <w:marBottom w:val="0"/>
      <w:divBdr>
        <w:top w:val="none" w:sz="0" w:space="0" w:color="auto"/>
        <w:left w:val="none" w:sz="0" w:space="0" w:color="auto"/>
        <w:bottom w:val="none" w:sz="0" w:space="0" w:color="auto"/>
        <w:right w:val="none" w:sz="0" w:space="0" w:color="auto"/>
      </w:divBdr>
      <w:divsChild>
        <w:div w:id="647907401">
          <w:marLeft w:val="0"/>
          <w:marRight w:val="0"/>
          <w:marTop w:val="0"/>
          <w:marBottom w:val="0"/>
          <w:divBdr>
            <w:top w:val="none" w:sz="0" w:space="0" w:color="auto"/>
            <w:left w:val="none" w:sz="0" w:space="0" w:color="auto"/>
            <w:bottom w:val="none" w:sz="0" w:space="0" w:color="auto"/>
            <w:right w:val="none" w:sz="0" w:space="0" w:color="auto"/>
          </w:divBdr>
        </w:div>
      </w:divsChild>
    </w:div>
    <w:div w:id="653528459">
      <w:bodyDiv w:val="1"/>
      <w:marLeft w:val="0"/>
      <w:marRight w:val="0"/>
      <w:marTop w:val="0"/>
      <w:marBottom w:val="0"/>
      <w:divBdr>
        <w:top w:val="none" w:sz="0" w:space="0" w:color="auto"/>
        <w:left w:val="none" w:sz="0" w:space="0" w:color="auto"/>
        <w:bottom w:val="none" w:sz="0" w:space="0" w:color="auto"/>
        <w:right w:val="none" w:sz="0" w:space="0" w:color="auto"/>
      </w:divBdr>
      <w:divsChild>
        <w:div w:id="772897114">
          <w:marLeft w:val="0"/>
          <w:marRight w:val="0"/>
          <w:marTop w:val="0"/>
          <w:marBottom w:val="0"/>
          <w:divBdr>
            <w:top w:val="none" w:sz="0" w:space="0" w:color="auto"/>
            <w:left w:val="none" w:sz="0" w:space="0" w:color="auto"/>
            <w:bottom w:val="none" w:sz="0" w:space="0" w:color="auto"/>
            <w:right w:val="none" w:sz="0" w:space="0" w:color="auto"/>
          </w:divBdr>
        </w:div>
      </w:divsChild>
    </w:div>
    <w:div w:id="656804394">
      <w:bodyDiv w:val="1"/>
      <w:marLeft w:val="0"/>
      <w:marRight w:val="0"/>
      <w:marTop w:val="0"/>
      <w:marBottom w:val="0"/>
      <w:divBdr>
        <w:top w:val="none" w:sz="0" w:space="0" w:color="auto"/>
        <w:left w:val="none" w:sz="0" w:space="0" w:color="auto"/>
        <w:bottom w:val="none" w:sz="0" w:space="0" w:color="auto"/>
        <w:right w:val="none" w:sz="0" w:space="0" w:color="auto"/>
      </w:divBdr>
      <w:divsChild>
        <w:div w:id="1306200906">
          <w:marLeft w:val="0"/>
          <w:marRight w:val="0"/>
          <w:marTop w:val="0"/>
          <w:marBottom w:val="0"/>
          <w:divBdr>
            <w:top w:val="none" w:sz="0" w:space="0" w:color="auto"/>
            <w:left w:val="none" w:sz="0" w:space="0" w:color="auto"/>
            <w:bottom w:val="none" w:sz="0" w:space="0" w:color="auto"/>
            <w:right w:val="none" w:sz="0" w:space="0" w:color="auto"/>
          </w:divBdr>
        </w:div>
      </w:divsChild>
    </w:div>
    <w:div w:id="670958391">
      <w:bodyDiv w:val="1"/>
      <w:marLeft w:val="0"/>
      <w:marRight w:val="0"/>
      <w:marTop w:val="0"/>
      <w:marBottom w:val="0"/>
      <w:divBdr>
        <w:top w:val="none" w:sz="0" w:space="0" w:color="auto"/>
        <w:left w:val="none" w:sz="0" w:space="0" w:color="auto"/>
        <w:bottom w:val="none" w:sz="0" w:space="0" w:color="auto"/>
        <w:right w:val="none" w:sz="0" w:space="0" w:color="auto"/>
      </w:divBdr>
      <w:divsChild>
        <w:div w:id="1658455320">
          <w:marLeft w:val="0"/>
          <w:marRight w:val="0"/>
          <w:marTop w:val="280"/>
          <w:marBottom w:val="280"/>
          <w:divBdr>
            <w:top w:val="none" w:sz="0" w:space="0" w:color="auto"/>
            <w:left w:val="none" w:sz="0" w:space="0" w:color="auto"/>
            <w:bottom w:val="none" w:sz="0" w:space="0" w:color="auto"/>
            <w:right w:val="none" w:sz="0" w:space="0" w:color="auto"/>
          </w:divBdr>
        </w:div>
        <w:div w:id="1936205940">
          <w:marLeft w:val="0"/>
          <w:marRight w:val="0"/>
          <w:marTop w:val="280"/>
          <w:marBottom w:val="280"/>
          <w:divBdr>
            <w:top w:val="none" w:sz="0" w:space="0" w:color="auto"/>
            <w:left w:val="none" w:sz="0" w:space="0" w:color="auto"/>
            <w:bottom w:val="none" w:sz="0" w:space="0" w:color="auto"/>
            <w:right w:val="none" w:sz="0" w:space="0" w:color="auto"/>
          </w:divBdr>
        </w:div>
        <w:div w:id="151144625">
          <w:marLeft w:val="0"/>
          <w:marRight w:val="0"/>
          <w:marTop w:val="280"/>
          <w:marBottom w:val="280"/>
          <w:divBdr>
            <w:top w:val="none" w:sz="0" w:space="0" w:color="auto"/>
            <w:left w:val="none" w:sz="0" w:space="0" w:color="auto"/>
            <w:bottom w:val="none" w:sz="0" w:space="0" w:color="auto"/>
            <w:right w:val="none" w:sz="0" w:space="0" w:color="auto"/>
          </w:divBdr>
        </w:div>
        <w:div w:id="1429810376">
          <w:marLeft w:val="0"/>
          <w:marRight w:val="0"/>
          <w:marTop w:val="280"/>
          <w:marBottom w:val="280"/>
          <w:divBdr>
            <w:top w:val="none" w:sz="0" w:space="0" w:color="auto"/>
            <w:left w:val="none" w:sz="0" w:space="0" w:color="auto"/>
            <w:bottom w:val="none" w:sz="0" w:space="0" w:color="auto"/>
            <w:right w:val="none" w:sz="0" w:space="0" w:color="auto"/>
          </w:divBdr>
        </w:div>
        <w:div w:id="7677655">
          <w:marLeft w:val="0"/>
          <w:marRight w:val="0"/>
          <w:marTop w:val="280"/>
          <w:marBottom w:val="280"/>
          <w:divBdr>
            <w:top w:val="none" w:sz="0" w:space="0" w:color="auto"/>
            <w:left w:val="none" w:sz="0" w:space="0" w:color="auto"/>
            <w:bottom w:val="none" w:sz="0" w:space="0" w:color="auto"/>
            <w:right w:val="none" w:sz="0" w:space="0" w:color="auto"/>
          </w:divBdr>
        </w:div>
        <w:div w:id="235014349">
          <w:marLeft w:val="0"/>
          <w:marRight w:val="0"/>
          <w:marTop w:val="280"/>
          <w:marBottom w:val="280"/>
          <w:divBdr>
            <w:top w:val="none" w:sz="0" w:space="0" w:color="auto"/>
            <w:left w:val="none" w:sz="0" w:space="0" w:color="auto"/>
            <w:bottom w:val="none" w:sz="0" w:space="0" w:color="auto"/>
            <w:right w:val="none" w:sz="0" w:space="0" w:color="auto"/>
          </w:divBdr>
        </w:div>
      </w:divsChild>
    </w:div>
    <w:div w:id="671183068">
      <w:bodyDiv w:val="1"/>
      <w:marLeft w:val="0"/>
      <w:marRight w:val="0"/>
      <w:marTop w:val="0"/>
      <w:marBottom w:val="0"/>
      <w:divBdr>
        <w:top w:val="none" w:sz="0" w:space="0" w:color="auto"/>
        <w:left w:val="none" w:sz="0" w:space="0" w:color="auto"/>
        <w:bottom w:val="none" w:sz="0" w:space="0" w:color="auto"/>
        <w:right w:val="none" w:sz="0" w:space="0" w:color="auto"/>
      </w:divBdr>
      <w:divsChild>
        <w:div w:id="1200781271">
          <w:marLeft w:val="0"/>
          <w:marRight w:val="0"/>
          <w:marTop w:val="0"/>
          <w:marBottom w:val="0"/>
          <w:divBdr>
            <w:top w:val="none" w:sz="0" w:space="0" w:color="auto"/>
            <w:left w:val="none" w:sz="0" w:space="0" w:color="auto"/>
            <w:bottom w:val="none" w:sz="0" w:space="0" w:color="auto"/>
            <w:right w:val="none" w:sz="0" w:space="0" w:color="auto"/>
          </w:divBdr>
        </w:div>
      </w:divsChild>
    </w:div>
    <w:div w:id="674453508">
      <w:bodyDiv w:val="1"/>
      <w:marLeft w:val="0"/>
      <w:marRight w:val="0"/>
      <w:marTop w:val="0"/>
      <w:marBottom w:val="0"/>
      <w:divBdr>
        <w:top w:val="none" w:sz="0" w:space="0" w:color="auto"/>
        <w:left w:val="none" w:sz="0" w:space="0" w:color="auto"/>
        <w:bottom w:val="none" w:sz="0" w:space="0" w:color="auto"/>
        <w:right w:val="none" w:sz="0" w:space="0" w:color="auto"/>
      </w:divBdr>
      <w:divsChild>
        <w:div w:id="1592350056">
          <w:marLeft w:val="0"/>
          <w:marRight w:val="0"/>
          <w:marTop w:val="0"/>
          <w:marBottom w:val="0"/>
          <w:divBdr>
            <w:top w:val="none" w:sz="0" w:space="0" w:color="auto"/>
            <w:left w:val="none" w:sz="0" w:space="0" w:color="auto"/>
            <w:bottom w:val="none" w:sz="0" w:space="0" w:color="auto"/>
            <w:right w:val="none" w:sz="0" w:space="0" w:color="auto"/>
          </w:divBdr>
        </w:div>
      </w:divsChild>
    </w:div>
    <w:div w:id="684865920">
      <w:bodyDiv w:val="1"/>
      <w:marLeft w:val="0"/>
      <w:marRight w:val="0"/>
      <w:marTop w:val="0"/>
      <w:marBottom w:val="0"/>
      <w:divBdr>
        <w:top w:val="none" w:sz="0" w:space="0" w:color="auto"/>
        <w:left w:val="none" w:sz="0" w:space="0" w:color="auto"/>
        <w:bottom w:val="none" w:sz="0" w:space="0" w:color="auto"/>
        <w:right w:val="none" w:sz="0" w:space="0" w:color="auto"/>
      </w:divBdr>
    </w:div>
    <w:div w:id="692801799">
      <w:bodyDiv w:val="1"/>
      <w:marLeft w:val="0"/>
      <w:marRight w:val="0"/>
      <w:marTop w:val="0"/>
      <w:marBottom w:val="0"/>
      <w:divBdr>
        <w:top w:val="none" w:sz="0" w:space="0" w:color="auto"/>
        <w:left w:val="none" w:sz="0" w:space="0" w:color="auto"/>
        <w:bottom w:val="none" w:sz="0" w:space="0" w:color="auto"/>
        <w:right w:val="none" w:sz="0" w:space="0" w:color="auto"/>
      </w:divBdr>
    </w:div>
    <w:div w:id="695347093">
      <w:bodyDiv w:val="1"/>
      <w:marLeft w:val="0"/>
      <w:marRight w:val="0"/>
      <w:marTop w:val="0"/>
      <w:marBottom w:val="0"/>
      <w:divBdr>
        <w:top w:val="none" w:sz="0" w:space="0" w:color="auto"/>
        <w:left w:val="none" w:sz="0" w:space="0" w:color="auto"/>
        <w:bottom w:val="none" w:sz="0" w:space="0" w:color="auto"/>
        <w:right w:val="none" w:sz="0" w:space="0" w:color="auto"/>
      </w:divBdr>
    </w:div>
    <w:div w:id="706026565">
      <w:bodyDiv w:val="1"/>
      <w:marLeft w:val="0"/>
      <w:marRight w:val="0"/>
      <w:marTop w:val="0"/>
      <w:marBottom w:val="0"/>
      <w:divBdr>
        <w:top w:val="none" w:sz="0" w:space="0" w:color="auto"/>
        <w:left w:val="none" w:sz="0" w:space="0" w:color="auto"/>
        <w:bottom w:val="none" w:sz="0" w:space="0" w:color="auto"/>
        <w:right w:val="none" w:sz="0" w:space="0" w:color="auto"/>
      </w:divBdr>
      <w:divsChild>
        <w:div w:id="1867982645">
          <w:marLeft w:val="0"/>
          <w:marRight w:val="0"/>
          <w:marTop w:val="0"/>
          <w:marBottom w:val="0"/>
          <w:divBdr>
            <w:top w:val="none" w:sz="0" w:space="0" w:color="auto"/>
            <w:left w:val="none" w:sz="0" w:space="0" w:color="auto"/>
            <w:bottom w:val="none" w:sz="0" w:space="0" w:color="auto"/>
            <w:right w:val="none" w:sz="0" w:space="0" w:color="auto"/>
          </w:divBdr>
        </w:div>
      </w:divsChild>
    </w:div>
    <w:div w:id="710037010">
      <w:bodyDiv w:val="1"/>
      <w:marLeft w:val="0"/>
      <w:marRight w:val="0"/>
      <w:marTop w:val="0"/>
      <w:marBottom w:val="0"/>
      <w:divBdr>
        <w:top w:val="none" w:sz="0" w:space="0" w:color="auto"/>
        <w:left w:val="none" w:sz="0" w:space="0" w:color="auto"/>
        <w:bottom w:val="none" w:sz="0" w:space="0" w:color="auto"/>
        <w:right w:val="none" w:sz="0" w:space="0" w:color="auto"/>
      </w:divBdr>
    </w:div>
    <w:div w:id="712197858">
      <w:bodyDiv w:val="1"/>
      <w:marLeft w:val="0"/>
      <w:marRight w:val="0"/>
      <w:marTop w:val="0"/>
      <w:marBottom w:val="0"/>
      <w:divBdr>
        <w:top w:val="none" w:sz="0" w:space="0" w:color="auto"/>
        <w:left w:val="none" w:sz="0" w:space="0" w:color="auto"/>
        <w:bottom w:val="none" w:sz="0" w:space="0" w:color="auto"/>
        <w:right w:val="none" w:sz="0" w:space="0" w:color="auto"/>
      </w:divBdr>
      <w:divsChild>
        <w:div w:id="12388237">
          <w:marLeft w:val="0"/>
          <w:marRight w:val="0"/>
          <w:marTop w:val="0"/>
          <w:marBottom w:val="0"/>
          <w:divBdr>
            <w:top w:val="none" w:sz="0" w:space="0" w:color="auto"/>
            <w:left w:val="none" w:sz="0" w:space="0" w:color="auto"/>
            <w:bottom w:val="none" w:sz="0" w:space="0" w:color="auto"/>
            <w:right w:val="none" w:sz="0" w:space="0" w:color="auto"/>
          </w:divBdr>
        </w:div>
      </w:divsChild>
    </w:div>
    <w:div w:id="738332958">
      <w:bodyDiv w:val="1"/>
      <w:marLeft w:val="0"/>
      <w:marRight w:val="0"/>
      <w:marTop w:val="0"/>
      <w:marBottom w:val="0"/>
      <w:divBdr>
        <w:top w:val="none" w:sz="0" w:space="0" w:color="auto"/>
        <w:left w:val="none" w:sz="0" w:space="0" w:color="auto"/>
        <w:bottom w:val="none" w:sz="0" w:space="0" w:color="auto"/>
        <w:right w:val="none" w:sz="0" w:space="0" w:color="auto"/>
      </w:divBdr>
    </w:div>
    <w:div w:id="746535545">
      <w:bodyDiv w:val="1"/>
      <w:marLeft w:val="0"/>
      <w:marRight w:val="0"/>
      <w:marTop w:val="0"/>
      <w:marBottom w:val="0"/>
      <w:divBdr>
        <w:top w:val="none" w:sz="0" w:space="0" w:color="auto"/>
        <w:left w:val="none" w:sz="0" w:space="0" w:color="auto"/>
        <w:bottom w:val="none" w:sz="0" w:space="0" w:color="auto"/>
        <w:right w:val="none" w:sz="0" w:space="0" w:color="auto"/>
      </w:divBdr>
    </w:div>
    <w:div w:id="765810358">
      <w:bodyDiv w:val="1"/>
      <w:marLeft w:val="0"/>
      <w:marRight w:val="0"/>
      <w:marTop w:val="0"/>
      <w:marBottom w:val="0"/>
      <w:divBdr>
        <w:top w:val="none" w:sz="0" w:space="0" w:color="auto"/>
        <w:left w:val="none" w:sz="0" w:space="0" w:color="auto"/>
        <w:bottom w:val="none" w:sz="0" w:space="0" w:color="auto"/>
        <w:right w:val="none" w:sz="0" w:space="0" w:color="auto"/>
      </w:divBdr>
      <w:divsChild>
        <w:div w:id="989332792">
          <w:marLeft w:val="0"/>
          <w:marRight w:val="0"/>
          <w:marTop w:val="0"/>
          <w:marBottom w:val="0"/>
          <w:divBdr>
            <w:top w:val="none" w:sz="0" w:space="0" w:color="auto"/>
            <w:left w:val="none" w:sz="0" w:space="0" w:color="auto"/>
            <w:bottom w:val="none" w:sz="0" w:space="0" w:color="auto"/>
            <w:right w:val="none" w:sz="0" w:space="0" w:color="auto"/>
          </w:divBdr>
        </w:div>
      </w:divsChild>
    </w:div>
    <w:div w:id="782269250">
      <w:bodyDiv w:val="1"/>
      <w:marLeft w:val="0"/>
      <w:marRight w:val="0"/>
      <w:marTop w:val="0"/>
      <w:marBottom w:val="0"/>
      <w:divBdr>
        <w:top w:val="none" w:sz="0" w:space="0" w:color="auto"/>
        <w:left w:val="none" w:sz="0" w:space="0" w:color="auto"/>
        <w:bottom w:val="none" w:sz="0" w:space="0" w:color="auto"/>
        <w:right w:val="none" w:sz="0" w:space="0" w:color="auto"/>
      </w:divBdr>
    </w:div>
    <w:div w:id="784276602">
      <w:bodyDiv w:val="1"/>
      <w:marLeft w:val="0"/>
      <w:marRight w:val="0"/>
      <w:marTop w:val="0"/>
      <w:marBottom w:val="0"/>
      <w:divBdr>
        <w:top w:val="none" w:sz="0" w:space="0" w:color="auto"/>
        <w:left w:val="none" w:sz="0" w:space="0" w:color="auto"/>
        <w:bottom w:val="none" w:sz="0" w:space="0" w:color="auto"/>
        <w:right w:val="none" w:sz="0" w:space="0" w:color="auto"/>
      </w:divBdr>
    </w:div>
    <w:div w:id="793598545">
      <w:bodyDiv w:val="1"/>
      <w:marLeft w:val="0"/>
      <w:marRight w:val="0"/>
      <w:marTop w:val="0"/>
      <w:marBottom w:val="0"/>
      <w:divBdr>
        <w:top w:val="none" w:sz="0" w:space="0" w:color="auto"/>
        <w:left w:val="none" w:sz="0" w:space="0" w:color="auto"/>
        <w:bottom w:val="none" w:sz="0" w:space="0" w:color="auto"/>
        <w:right w:val="none" w:sz="0" w:space="0" w:color="auto"/>
      </w:divBdr>
      <w:divsChild>
        <w:div w:id="1256088951">
          <w:marLeft w:val="0"/>
          <w:marRight w:val="0"/>
          <w:marTop w:val="0"/>
          <w:marBottom w:val="0"/>
          <w:divBdr>
            <w:top w:val="none" w:sz="0" w:space="0" w:color="auto"/>
            <w:left w:val="none" w:sz="0" w:space="0" w:color="auto"/>
            <w:bottom w:val="none" w:sz="0" w:space="0" w:color="auto"/>
            <w:right w:val="none" w:sz="0" w:space="0" w:color="auto"/>
          </w:divBdr>
        </w:div>
      </w:divsChild>
    </w:div>
    <w:div w:id="793913444">
      <w:bodyDiv w:val="1"/>
      <w:marLeft w:val="0"/>
      <w:marRight w:val="0"/>
      <w:marTop w:val="0"/>
      <w:marBottom w:val="0"/>
      <w:divBdr>
        <w:top w:val="none" w:sz="0" w:space="0" w:color="auto"/>
        <w:left w:val="none" w:sz="0" w:space="0" w:color="auto"/>
        <w:bottom w:val="none" w:sz="0" w:space="0" w:color="auto"/>
        <w:right w:val="none" w:sz="0" w:space="0" w:color="auto"/>
      </w:divBdr>
      <w:divsChild>
        <w:div w:id="1847747982">
          <w:marLeft w:val="0"/>
          <w:marRight w:val="0"/>
          <w:marTop w:val="0"/>
          <w:marBottom w:val="0"/>
          <w:divBdr>
            <w:top w:val="none" w:sz="0" w:space="0" w:color="auto"/>
            <w:left w:val="none" w:sz="0" w:space="0" w:color="auto"/>
            <w:bottom w:val="none" w:sz="0" w:space="0" w:color="auto"/>
            <w:right w:val="none" w:sz="0" w:space="0" w:color="auto"/>
          </w:divBdr>
        </w:div>
      </w:divsChild>
    </w:div>
    <w:div w:id="800928583">
      <w:bodyDiv w:val="1"/>
      <w:marLeft w:val="0"/>
      <w:marRight w:val="0"/>
      <w:marTop w:val="0"/>
      <w:marBottom w:val="0"/>
      <w:divBdr>
        <w:top w:val="none" w:sz="0" w:space="0" w:color="auto"/>
        <w:left w:val="none" w:sz="0" w:space="0" w:color="auto"/>
        <w:bottom w:val="none" w:sz="0" w:space="0" w:color="auto"/>
        <w:right w:val="none" w:sz="0" w:space="0" w:color="auto"/>
      </w:divBdr>
      <w:divsChild>
        <w:div w:id="923804190">
          <w:marLeft w:val="0"/>
          <w:marRight w:val="0"/>
          <w:marTop w:val="0"/>
          <w:marBottom w:val="0"/>
          <w:divBdr>
            <w:top w:val="none" w:sz="0" w:space="0" w:color="auto"/>
            <w:left w:val="none" w:sz="0" w:space="0" w:color="auto"/>
            <w:bottom w:val="none" w:sz="0" w:space="0" w:color="auto"/>
            <w:right w:val="none" w:sz="0" w:space="0" w:color="auto"/>
          </w:divBdr>
          <w:divsChild>
            <w:div w:id="519665820">
              <w:marLeft w:val="0"/>
              <w:marRight w:val="0"/>
              <w:marTop w:val="0"/>
              <w:marBottom w:val="0"/>
              <w:divBdr>
                <w:top w:val="none" w:sz="0" w:space="0" w:color="auto"/>
                <w:left w:val="none" w:sz="0" w:space="0" w:color="auto"/>
                <w:bottom w:val="none" w:sz="0" w:space="0" w:color="auto"/>
                <w:right w:val="none" w:sz="0" w:space="0" w:color="auto"/>
              </w:divBdr>
              <w:divsChild>
                <w:div w:id="2406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89578">
          <w:marLeft w:val="0"/>
          <w:marRight w:val="0"/>
          <w:marTop w:val="0"/>
          <w:marBottom w:val="0"/>
          <w:divBdr>
            <w:top w:val="none" w:sz="0" w:space="0" w:color="auto"/>
            <w:left w:val="none" w:sz="0" w:space="0" w:color="auto"/>
            <w:bottom w:val="none" w:sz="0" w:space="0" w:color="auto"/>
            <w:right w:val="none" w:sz="0" w:space="0" w:color="auto"/>
          </w:divBdr>
          <w:divsChild>
            <w:div w:id="155458277">
              <w:marLeft w:val="0"/>
              <w:marRight w:val="0"/>
              <w:marTop w:val="0"/>
              <w:marBottom w:val="0"/>
              <w:divBdr>
                <w:top w:val="none" w:sz="0" w:space="0" w:color="auto"/>
                <w:left w:val="none" w:sz="0" w:space="0" w:color="auto"/>
                <w:bottom w:val="none" w:sz="0" w:space="0" w:color="auto"/>
                <w:right w:val="none" w:sz="0" w:space="0" w:color="auto"/>
              </w:divBdr>
              <w:divsChild>
                <w:div w:id="1864896346">
                  <w:marLeft w:val="0"/>
                  <w:marRight w:val="0"/>
                  <w:marTop w:val="0"/>
                  <w:marBottom w:val="0"/>
                  <w:divBdr>
                    <w:top w:val="none" w:sz="0" w:space="0" w:color="auto"/>
                    <w:left w:val="none" w:sz="0" w:space="0" w:color="auto"/>
                    <w:bottom w:val="none" w:sz="0" w:space="0" w:color="auto"/>
                    <w:right w:val="none" w:sz="0" w:space="0" w:color="auto"/>
                  </w:divBdr>
                </w:div>
                <w:div w:id="1825660348">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2086800226">
          <w:marLeft w:val="0"/>
          <w:marRight w:val="0"/>
          <w:marTop w:val="0"/>
          <w:marBottom w:val="0"/>
          <w:divBdr>
            <w:top w:val="none" w:sz="0" w:space="0" w:color="auto"/>
            <w:left w:val="none" w:sz="0" w:space="0" w:color="auto"/>
            <w:bottom w:val="none" w:sz="0" w:space="0" w:color="auto"/>
            <w:right w:val="none" w:sz="0" w:space="0" w:color="auto"/>
          </w:divBdr>
          <w:divsChild>
            <w:div w:id="1632712231">
              <w:marLeft w:val="0"/>
              <w:marRight w:val="0"/>
              <w:marTop w:val="0"/>
              <w:marBottom w:val="0"/>
              <w:divBdr>
                <w:top w:val="none" w:sz="0" w:space="0" w:color="auto"/>
                <w:left w:val="none" w:sz="0" w:space="0" w:color="auto"/>
                <w:bottom w:val="none" w:sz="0" w:space="0" w:color="auto"/>
                <w:right w:val="none" w:sz="0" w:space="0" w:color="auto"/>
              </w:divBdr>
              <w:divsChild>
                <w:div w:id="199475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4121">
      <w:bodyDiv w:val="1"/>
      <w:marLeft w:val="0"/>
      <w:marRight w:val="0"/>
      <w:marTop w:val="0"/>
      <w:marBottom w:val="0"/>
      <w:divBdr>
        <w:top w:val="none" w:sz="0" w:space="0" w:color="auto"/>
        <w:left w:val="none" w:sz="0" w:space="0" w:color="auto"/>
        <w:bottom w:val="none" w:sz="0" w:space="0" w:color="auto"/>
        <w:right w:val="none" w:sz="0" w:space="0" w:color="auto"/>
      </w:divBdr>
      <w:divsChild>
        <w:div w:id="1590652730">
          <w:marLeft w:val="0"/>
          <w:marRight w:val="0"/>
          <w:marTop w:val="0"/>
          <w:marBottom w:val="0"/>
          <w:divBdr>
            <w:top w:val="none" w:sz="0" w:space="0" w:color="auto"/>
            <w:left w:val="none" w:sz="0" w:space="0" w:color="auto"/>
            <w:bottom w:val="none" w:sz="0" w:space="0" w:color="auto"/>
            <w:right w:val="none" w:sz="0" w:space="0" w:color="auto"/>
          </w:divBdr>
        </w:div>
      </w:divsChild>
    </w:div>
    <w:div w:id="837888537">
      <w:bodyDiv w:val="1"/>
      <w:marLeft w:val="0"/>
      <w:marRight w:val="0"/>
      <w:marTop w:val="0"/>
      <w:marBottom w:val="0"/>
      <w:divBdr>
        <w:top w:val="none" w:sz="0" w:space="0" w:color="auto"/>
        <w:left w:val="none" w:sz="0" w:space="0" w:color="auto"/>
        <w:bottom w:val="none" w:sz="0" w:space="0" w:color="auto"/>
        <w:right w:val="none" w:sz="0" w:space="0" w:color="auto"/>
      </w:divBdr>
    </w:div>
    <w:div w:id="840774988">
      <w:bodyDiv w:val="1"/>
      <w:marLeft w:val="0"/>
      <w:marRight w:val="0"/>
      <w:marTop w:val="0"/>
      <w:marBottom w:val="0"/>
      <w:divBdr>
        <w:top w:val="none" w:sz="0" w:space="0" w:color="auto"/>
        <w:left w:val="none" w:sz="0" w:space="0" w:color="auto"/>
        <w:bottom w:val="none" w:sz="0" w:space="0" w:color="auto"/>
        <w:right w:val="none" w:sz="0" w:space="0" w:color="auto"/>
      </w:divBdr>
    </w:div>
    <w:div w:id="855003535">
      <w:bodyDiv w:val="1"/>
      <w:marLeft w:val="0"/>
      <w:marRight w:val="0"/>
      <w:marTop w:val="0"/>
      <w:marBottom w:val="0"/>
      <w:divBdr>
        <w:top w:val="none" w:sz="0" w:space="0" w:color="auto"/>
        <w:left w:val="none" w:sz="0" w:space="0" w:color="auto"/>
        <w:bottom w:val="none" w:sz="0" w:space="0" w:color="auto"/>
        <w:right w:val="none" w:sz="0" w:space="0" w:color="auto"/>
      </w:divBdr>
      <w:divsChild>
        <w:div w:id="806355933">
          <w:marLeft w:val="0"/>
          <w:marRight w:val="0"/>
          <w:marTop w:val="0"/>
          <w:marBottom w:val="0"/>
          <w:divBdr>
            <w:top w:val="none" w:sz="0" w:space="0" w:color="auto"/>
            <w:left w:val="none" w:sz="0" w:space="0" w:color="auto"/>
            <w:bottom w:val="none" w:sz="0" w:space="0" w:color="auto"/>
            <w:right w:val="none" w:sz="0" w:space="0" w:color="auto"/>
          </w:divBdr>
        </w:div>
        <w:div w:id="854340571">
          <w:marLeft w:val="0"/>
          <w:marRight w:val="0"/>
          <w:marTop w:val="0"/>
          <w:marBottom w:val="0"/>
          <w:divBdr>
            <w:top w:val="none" w:sz="0" w:space="0" w:color="auto"/>
            <w:left w:val="none" w:sz="0" w:space="0" w:color="auto"/>
            <w:bottom w:val="none" w:sz="0" w:space="0" w:color="auto"/>
            <w:right w:val="none" w:sz="0" w:space="0" w:color="auto"/>
          </w:divBdr>
        </w:div>
        <w:div w:id="1916744278">
          <w:marLeft w:val="0"/>
          <w:marRight w:val="0"/>
          <w:marTop w:val="0"/>
          <w:marBottom w:val="0"/>
          <w:divBdr>
            <w:top w:val="none" w:sz="0" w:space="0" w:color="auto"/>
            <w:left w:val="none" w:sz="0" w:space="0" w:color="auto"/>
            <w:bottom w:val="none" w:sz="0" w:space="0" w:color="auto"/>
            <w:right w:val="none" w:sz="0" w:space="0" w:color="auto"/>
          </w:divBdr>
        </w:div>
        <w:div w:id="928808937">
          <w:marLeft w:val="0"/>
          <w:marRight w:val="0"/>
          <w:marTop w:val="0"/>
          <w:marBottom w:val="0"/>
          <w:divBdr>
            <w:top w:val="none" w:sz="0" w:space="0" w:color="auto"/>
            <w:left w:val="none" w:sz="0" w:space="0" w:color="auto"/>
            <w:bottom w:val="none" w:sz="0" w:space="0" w:color="auto"/>
            <w:right w:val="none" w:sz="0" w:space="0" w:color="auto"/>
          </w:divBdr>
        </w:div>
        <w:div w:id="1158615974">
          <w:marLeft w:val="0"/>
          <w:marRight w:val="0"/>
          <w:marTop w:val="0"/>
          <w:marBottom w:val="0"/>
          <w:divBdr>
            <w:top w:val="none" w:sz="0" w:space="0" w:color="auto"/>
            <w:left w:val="none" w:sz="0" w:space="0" w:color="auto"/>
            <w:bottom w:val="none" w:sz="0" w:space="0" w:color="auto"/>
            <w:right w:val="none" w:sz="0" w:space="0" w:color="auto"/>
          </w:divBdr>
        </w:div>
        <w:div w:id="1556696995">
          <w:marLeft w:val="0"/>
          <w:marRight w:val="0"/>
          <w:marTop w:val="0"/>
          <w:marBottom w:val="0"/>
          <w:divBdr>
            <w:top w:val="none" w:sz="0" w:space="0" w:color="auto"/>
            <w:left w:val="none" w:sz="0" w:space="0" w:color="auto"/>
            <w:bottom w:val="none" w:sz="0" w:space="0" w:color="auto"/>
            <w:right w:val="none" w:sz="0" w:space="0" w:color="auto"/>
          </w:divBdr>
        </w:div>
        <w:div w:id="760757718">
          <w:marLeft w:val="0"/>
          <w:marRight w:val="0"/>
          <w:marTop w:val="0"/>
          <w:marBottom w:val="0"/>
          <w:divBdr>
            <w:top w:val="none" w:sz="0" w:space="0" w:color="auto"/>
            <w:left w:val="none" w:sz="0" w:space="0" w:color="auto"/>
            <w:bottom w:val="none" w:sz="0" w:space="0" w:color="auto"/>
            <w:right w:val="none" w:sz="0" w:space="0" w:color="auto"/>
          </w:divBdr>
        </w:div>
        <w:div w:id="1615406734">
          <w:marLeft w:val="0"/>
          <w:marRight w:val="0"/>
          <w:marTop w:val="0"/>
          <w:marBottom w:val="0"/>
          <w:divBdr>
            <w:top w:val="none" w:sz="0" w:space="0" w:color="auto"/>
            <w:left w:val="none" w:sz="0" w:space="0" w:color="auto"/>
            <w:bottom w:val="none" w:sz="0" w:space="0" w:color="auto"/>
            <w:right w:val="none" w:sz="0" w:space="0" w:color="auto"/>
          </w:divBdr>
        </w:div>
      </w:divsChild>
    </w:div>
    <w:div w:id="860121877">
      <w:bodyDiv w:val="1"/>
      <w:marLeft w:val="0"/>
      <w:marRight w:val="0"/>
      <w:marTop w:val="0"/>
      <w:marBottom w:val="0"/>
      <w:divBdr>
        <w:top w:val="none" w:sz="0" w:space="0" w:color="auto"/>
        <w:left w:val="none" w:sz="0" w:space="0" w:color="auto"/>
        <w:bottom w:val="none" w:sz="0" w:space="0" w:color="auto"/>
        <w:right w:val="none" w:sz="0" w:space="0" w:color="auto"/>
      </w:divBdr>
      <w:divsChild>
        <w:div w:id="366223000">
          <w:marLeft w:val="0"/>
          <w:marRight w:val="0"/>
          <w:marTop w:val="0"/>
          <w:marBottom w:val="0"/>
          <w:divBdr>
            <w:top w:val="none" w:sz="0" w:space="0" w:color="auto"/>
            <w:left w:val="none" w:sz="0" w:space="0" w:color="auto"/>
            <w:bottom w:val="none" w:sz="0" w:space="0" w:color="auto"/>
            <w:right w:val="none" w:sz="0" w:space="0" w:color="auto"/>
          </w:divBdr>
        </w:div>
      </w:divsChild>
    </w:div>
    <w:div w:id="871767853">
      <w:bodyDiv w:val="1"/>
      <w:marLeft w:val="0"/>
      <w:marRight w:val="0"/>
      <w:marTop w:val="0"/>
      <w:marBottom w:val="0"/>
      <w:divBdr>
        <w:top w:val="none" w:sz="0" w:space="0" w:color="auto"/>
        <w:left w:val="none" w:sz="0" w:space="0" w:color="auto"/>
        <w:bottom w:val="none" w:sz="0" w:space="0" w:color="auto"/>
        <w:right w:val="none" w:sz="0" w:space="0" w:color="auto"/>
      </w:divBdr>
      <w:divsChild>
        <w:div w:id="96750879">
          <w:marLeft w:val="0"/>
          <w:marRight w:val="0"/>
          <w:marTop w:val="0"/>
          <w:marBottom w:val="0"/>
          <w:divBdr>
            <w:top w:val="none" w:sz="0" w:space="0" w:color="auto"/>
            <w:left w:val="none" w:sz="0" w:space="0" w:color="auto"/>
            <w:bottom w:val="none" w:sz="0" w:space="0" w:color="auto"/>
            <w:right w:val="none" w:sz="0" w:space="0" w:color="auto"/>
          </w:divBdr>
        </w:div>
      </w:divsChild>
    </w:div>
    <w:div w:id="878316926">
      <w:bodyDiv w:val="1"/>
      <w:marLeft w:val="0"/>
      <w:marRight w:val="0"/>
      <w:marTop w:val="0"/>
      <w:marBottom w:val="0"/>
      <w:divBdr>
        <w:top w:val="none" w:sz="0" w:space="0" w:color="auto"/>
        <w:left w:val="none" w:sz="0" w:space="0" w:color="auto"/>
        <w:bottom w:val="none" w:sz="0" w:space="0" w:color="auto"/>
        <w:right w:val="none" w:sz="0" w:space="0" w:color="auto"/>
      </w:divBdr>
      <w:divsChild>
        <w:div w:id="2116559035">
          <w:marLeft w:val="0"/>
          <w:marRight w:val="0"/>
          <w:marTop w:val="0"/>
          <w:marBottom w:val="0"/>
          <w:divBdr>
            <w:top w:val="none" w:sz="0" w:space="0" w:color="auto"/>
            <w:left w:val="none" w:sz="0" w:space="0" w:color="auto"/>
            <w:bottom w:val="none" w:sz="0" w:space="0" w:color="auto"/>
            <w:right w:val="none" w:sz="0" w:space="0" w:color="auto"/>
          </w:divBdr>
        </w:div>
      </w:divsChild>
    </w:div>
    <w:div w:id="883174467">
      <w:bodyDiv w:val="1"/>
      <w:marLeft w:val="0"/>
      <w:marRight w:val="0"/>
      <w:marTop w:val="0"/>
      <w:marBottom w:val="0"/>
      <w:divBdr>
        <w:top w:val="none" w:sz="0" w:space="0" w:color="auto"/>
        <w:left w:val="none" w:sz="0" w:space="0" w:color="auto"/>
        <w:bottom w:val="none" w:sz="0" w:space="0" w:color="auto"/>
        <w:right w:val="none" w:sz="0" w:space="0" w:color="auto"/>
      </w:divBdr>
      <w:divsChild>
        <w:div w:id="84620169">
          <w:marLeft w:val="0"/>
          <w:marRight w:val="0"/>
          <w:marTop w:val="0"/>
          <w:marBottom w:val="0"/>
          <w:divBdr>
            <w:top w:val="none" w:sz="0" w:space="0" w:color="auto"/>
            <w:left w:val="none" w:sz="0" w:space="0" w:color="auto"/>
            <w:bottom w:val="none" w:sz="0" w:space="0" w:color="auto"/>
            <w:right w:val="none" w:sz="0" w:space="0" w:color="auto"/>
          </w:divBdr>
        </w:div>
      </w:divsChild>
    </w:div>
    <w:div w:id="896672485">
      <w:bodyDiv w:val="1"/>
      <w:marLeft w:val="0"/>
      <w:marRight w:val="0"/>
      <w:marTop w:val="0"/>
      <w:marBottom w:val="0"/>
      <w:divBdr>
        <w:top w:val="none" w:sz="0" w:space="0" w:color="auto"/>
        <w:left w:val="none" w:sz="0" w:space="0" w:color="auto"/>
        <w:bottom w:val="none" w:sz="0" w:space="0" w:color="auto"/>
        <w:right w:val="none" w:sz="0" w:space="0" w:color="auto"/>
      </w:divBdr>
    </w:div>
    <w:div w:id="900559550">
      <w:bodyDiv w:val="1"/>
      <w:marLeft w:val="0"/>
      <w:marRight w:val="0"/>
      <w:marTop w:val="0"/>
      <w:marBottom w:val="0"/>
      <w:divBdr>
        <w:top w:val="none" w:sz="0" w:space="0" w:color="auto"/>
        <w:left w:val="none" w:sz="0" w:space="0" w:color="auto"/>
        <w:bottom w:val="none" w:sz="0" w:space="0" w:color="auto"/>
        <w:right w:val="none" w:sz="0" w:space="0" w:color="auto"/>
      </w:divBdr>
      <w:divsChild>
        <w:div w:id="172113318">
          <w:marLeft w:val="0"/>
          <w:marRight w:val="0"/>
          <w:marTop w:val="0"/>
          <w:marBottom w:val="0"/>
          <w:divBdr>
            <w:top w:val="none" w:sz="0" w:space="0" w:color="auto"/>
            <w:left w:val="none" w:sz="0" w:space="0" w:color="auto"/>
            <w:bottom w:val="none" w:sz="0" w:space="0" w:color="auto"/>
            <w:right w:val="none" w:sz="0" w:space="0" w:color="auto"/>
          </w:divBdr>
        </w:div>
      </w:divsChild>
    </w:div>
    <w:div w:id="919948661">
      <w:bodyDiv w:val="1"/>
      <w:marLeft w:val="0"/>
      <w:marRight w:val="0"/>
      <w:marTop w:val="0"/>
      <w:marBottom w:val="0"/>
      <w:divBdr>
        <w:top w:val="none" w:sz="0" w:space="0" w:color="auto"/>
        <w:left w:val="none" w:sz="0" w:space="0" w:color="auto"/>
        <w:bottom w:val="none" w:sz="0" w:space="0" w:color="auto"/>
        <w:right w:val="none" w:sz="0" w:space="0" w:color="auto"/>
      </w:divBdr>
      <w:divsChild>
        <w:div w:id="1131094994">
          <w:marLeft w:val="0"/>
          <w:marRight w:val="0"/>
          <w:marTop w:val="0"/>
          <w:marBottom w:val="0"/>
          <w:divBdr>
            <w:top w:val="none" w:sz="0" w:space="0" w:color="auto"/>
            <w:left w:val="none" w:sz="0" w:space="0" w:color="auto"/>
            <w:bottom w:val="none" w:sz="0" w:space="0" w:color="auto"/>
            <w:right w:val="none" w:sz="0" w:space="0" w:color="auto"/>
          </w:divBdr>
        </w:div>
      </w:divsChild>
    </w:div>
    <w:div w:id="925462467">
      <w:bodyDiv w:val="1"/>
      <w:marLeft w:val="0"/>
      <w:marRight w:val="0"/>
      <w:marTop w:val="0"/>
      <w:marBottom w:val="0"/>
      <w:divBdr>
        <w:top w:val="none" w:sz="0" w:space="0" w:color="auto"/>
        <w:left w:val="none" w:sz="0" w:space="0" w:color="auto"/>
        <w:bottom w:val="none" w:sz="0" w:space="0" w:color="auto"/>
        <w:right w:val="none" w:sz="0" w:space="0" w:color="auto"/>
      </w:divBdr>
      <w:divsChild>
        <w:div w:id="807553561">
          <w:marLeft w:val="0"/>
          <w:marRight w:val="0"/>
          <w:marTop w:val="0"/>
          <w:marBottom w:val="0"/>
          <w:divBdr>
            <w:top w:val="none" w:sz="0" w:space="0" w:color="auto"/>
            <w:left w:val="none" w:sz="0" w:space="0" w:color="auto"/>
            <w:bottom w:val="none" w:sz="0" w:space="0" w:color="auto"/>
            <w:right w:val="none" w:sz="0" w:space="0" w:color="auto"/>
          </w:divBdr>
          <w:divsChild>
            <w:div w:id="1728531149">
              <w:marLeft w:val="0"/>
              <w:marRight w:val="0"/>
              <w:marTop w:val="0"/>
              <w:marBottom w:val="0"/>
              <w:divBdr>
                <w:top w:val="none" w:sz="0" w:space="0" w:color="auto"/>
                <w:left w:val="none" w:sz="0" w:space="0" w:color="auto"/>
                <w:bottom w:val="none" w:sz="0" w:space="0" w:color="auto"/>
                <w:right w:val="none" w:sz="0" w:space="0" w:color="auto"/>
              </w:divBdr>
              <w:divsChild>
                <w:div w:id="202273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002180">
      <w:bodyDiv w:val="1"/>
      <w:marLeft w:val="0"/>
      <w:marRight w:val="0"/>
      <w:marTop w:val="0"/>
      <w:marBottom w:val="0"/>
      <w:divBdr>
        <w:top w:val="none" w:sz="0" w:space="0" w:color="auto"/>
        <w:left w:val="none" w:sz="0" w:space="0" w:color="auto"/>
        <w:bottom w:val="none" w:sz="0" w:space="0" w:color="auto"/>
        <w:right w:val="none" w:sz="0" w:space="0" w:color="auto"/>
      </w:divBdr>
      <w:divsChild>
        <w:div w:id="1630165537">
          <w:marLeft w:val="0"/>
          <w:marRight w:val="0"/>
          <w:marTop w:val="0"/>
          <w:marBottom w:val="0"/>
          <w:divBdr>
            <w:top w:val="none" w:sz="0" w:space="0" w:color="auto"/>
            <w:left w:val="none" w:sz="0" w:space="0" w:color="auto"/>
            <w:bottom w:val="none" w:sz="0" w:space="0" w:color="auto"/>
            <w:right w:val="none" w:sz="0" w:space="0" w:color="auto"/>
          </w:divBdr>
        </w:div>
      </w:divsChild>
    </w:div>
    <w:div w:id="932973237">
      <w:bodyDiv w:val="1"/>
      <w:marLeft w:val="0"/>
      <w:marRight w:val="0"/>
      <w:marTop w:val="0"/>
      <w:marBottom w:val="0"/>
      <w:divBdr>
        <w:top w:val="none" w:sz="0" w:space="0" w:color="auto"/>
        <w:left w:val="none" w:sz="0" w:space="0" w:color="auto"/>
        <w:bottom w:val="none" w:sz="0" w:space="0" w:color="auto"/>
        <w:right w:val="none" w:sz="0" w:space="0" w:color="auto"/>
      </w:divBdr>
      <w:divsChild>
        <w:div w:id="797184389">
          <w:marLeft w:val="0"/>
          <w:marRight w:val="0"/>
          <w:marTop w:val="0"/>
          <w:marBottom w:val="0"/>
          <w:divBdr>
            <w:top w:val="none" w:sz="0" w:space="0" w:color="auto"/>
            <w:left w:val="none" w:sz="0" w:space="0" w:color="auto"/>
            <w:bottom w:val="none" w:sz="0" w:space="0" w:color="auto"/>
            <w:right w:val="none" w:sz="0" w:space="0" w:color="auto"/>
          </w:divBdr>
        </w:div>
      </w:divsChild>
    </w:div>
    <w:div w:id="953289140">
      <w:bodyDiv w:val="1"/>
      <w:marLeft w:val="0"/>
      <w:marRight w:val="0"/>
      <w:marTop w:val="0"/>
      <w:marBottom w:val="0"/>
      <w:divBdr>
        <w:top w:val="none" w:sz="0" w:space="0" w:color="auto"/>
        <w:left w:val="none" w:sz="0" w:space="0" w:color="auto"/>
        <w:bottom w:val="none" w:sz="0" w:space="0" w:color="auto"/>
        <w:right w:val="none" w:sz="0" w:space="0" w:color="auto"/>
      </w:divBdr>
      <w:divsChild>
        <w:div w:id="1107582110">
          <w:marLeft w:val="0"/>
          <w:marRight w:val="0"/>
          <w:marTop w:val="0"/>
          <w:marBottom w:val="0"/>
          <w:divBdr>
            <w:top w:val="none" w:sz="0" w:space="0" w:color="auto"/>
            <w:left w:val="none" w:sz="0" w:space="0" w:color="auto"/>
            <w:bottom w:val="none" w:sz="0" w:space="0" w:color="auto"/>
            <w:right w:val="none" w:sz="0" w:space="0" w:color="auto"/>
          </w:divBdr>
        </w:div>
      </w:divsChild>
    </w:div>
    <w:div w:id="967052722">
      <w:bodyDiv w:val="1"/>
      <w:marLeft w:val="0"/>
      <w:marRight w:val="0"/>
      <w:marTop w:val="0"/>
      <w:marBottom w:val="0"/>
      <w:divBdr>
        <w:top w:val="none" w:sz="0" w:space="0" w:color="auto"/>
        <w:left w:val="none" w:sz="0" w:space="0" w:color="auto"/>
        <w:bottom w:val="none" w:sz="0" w:space="0" w:color="auto"/>
        <w:right w:val="none" w:sz="0" w:space="0" w:color="auto"/>
      </w:divBdr>
    </w:div>
    <w:div w:id="976959711">
      <w:bodyDiv w:val="1"/>
      <w:marLeft w:val="0"/>
      <w:marRight w:val="0"/>
      <w:marTop w:val="0"/>
      <w:marBottom w:val="0"/>
      <w:divBdr>
        <w:top w:val="none" w:sz="0" w:space="0" w:color="auto"/>
        <w:left w:val="none" w:sz="0" w:space="0" w:color="auto"/>
        <w:bottom w:val="none" w:sz="0" w:space="0" w:color="auto"/>
        <w:right w:val="none" w:sz="0" w:space="0" w:color="auto"/>
      </w:divBdr>
      <w:divsChild>
        <w:div w:id="529143364">
          <w:marLeft w:val="0"/>
          <w:marRight w:val="0"/>
          <w:marTop w:val="0"/>
          <w:marBottom w:val="0"/>
          <w:divBdr>
            <w:top w:val="none" w:sz="0" w:space="0" w:color="auto"/>
            <w:left w:val="none" w:sz="0" w:space="0" w:color="auto"/>
            <w:bottom w:val="none" w:sz="0" w:space="0" w:color="auto"/>
            <w:right w:val="none" w:sz="0" w:space="0" w:color="auto"/>
          </w:divBdr>
        </w:div>
        <w:div w:id="1024289819">
          <w:marLeft w:val="0"/>
          <w:marRight w:val="0"/>
          <w:marTop w:val="0"/>
          <w:marBottom w:val="0"/>
          <w:divBdr>
            <w:top w:val="none" w:sz="0" w:space="0" w:color="auto"/>
            <w:left w:val="none" w:sz="0" w:space="0" w:color="auto"/>
            <w:bottom w:val="none" w:sz="0" w:space="0" w:color="auto"/>
            <w:right w:val="none" w:sz="0" w:space="0" w:color="auto"/>
          </w:divBdr>
        </w:div>
        <w:div w:id="9986737">
          <w:marLeft w:val="0"/>
          <w:marRight w:val="0"/>
          <w:marTop w:val="0"/>
          <w:marBottom w:val="0"/>
          <w:divBdr>
            <w:top w:val="none" w:sz="0" w:space="0" w:color="auto"/>
            <w:left w:val="none" w:sz="0" w:space="0" w:color="auto"/>
            <w:bottom w:val="none" w:sz="0" w:space="0" w:color="auto"/>
            <w:right w:val="none" w:sz="0" w:space="0" w:color="auto"/>
          </w:divBdr>
        </w:div>
        <w:div w:id="1441341602">
          <w:marLeft w:val="0"/>
          <w:marRight w:val="0"/>
          <w:marTop w:val="0"/>
          <w:marBottom w:val="68"/>
          <w:divBdr>
            <w:top w:val="none" w:sz="0" w:space="0" w:color="auto"/>
            <w:left w:val="none" w:sz="0" w:space="0" w:color="auto"/>
            <w:bottom w:val="none" w:sz="0" w:space="0" w:color="auto"/>
            <w:right w:val="none" w:sz="0" w:space="0" w:color="auto"/>
          </w:divBdr>
        </w:div>
        <w:div w:id="118035508">
          <w:marLeft w:val="0"/>
          <w:marRight w:val="0"/>
          <w:marTop w:val="0"/>
          <w:marBottom w:val="68"/>
          <w:divBdr>
            <w:top w:val="none" w:sz="0" w:space="0" w:color="auto"/>
            <w:left w:val="none" w:sz="0" w:space="0" w:color="auto"/>
            <w:bottom w:val="none" w:sz="0" w:space="0" w:color="auto"/>
            <w:right w:val="none" w:sz="0" w:space="0" w:color="auto"/>
          </w:divBdr>
        </w:div>
        <w:div w:id="681467620">
          <w:marLeft w:val="0"/>
          <w:marRight w:val="0"/>
          <w:marTop w:val="0"/>
          <w:marBottom w:val="0"/>
          <w:divBdr>
            <w:top w:val="none" w:sz="0" w:space="0" w:color="auto"/>
            <w:left w:val="none" w:sz="0" w:space="0" w:color="auto"/>
            <w:bottom w:val="none" w:sz="0" w:space="0" w:color="auto"/>
            <w:right w:val="none" w:sz="0" w:space="0" w:color="auto"/>
          </w:divBdr>
        </w:div>
        <w:div w:id="1858496329">
          <w:marLeft w:val="0"/>
          <w:marRight w:val="0"/>
          <w:marTop w:val="0"/>
          <w:marBottom w:val="0"/>
          <w:divBdr>
            <w:top w:val="none" w:sz="0" w:space="0" w:color="auto"/>
            <w:left w:val="none" w:sz="0" w:space="0" w:color="auto"/>
            <w:bottom w:val="none" w:sz="0" w:space="0" w:color="auto"/>
            <w:right w:val="none" w:sz="0" w:space="0" w:color="auto"/>
          </w:divBdr>
        </w:div>
        <w:div w:id="161627636">
          <w:marLeft w:val="0"/>
          <w:marRight w:val="0"/>
          <w:marTop w:val="0"/>
          <w:marBottom w:val="0"/>
          <w:divBdr>
            <w:top w:val="none" w:sz="0" w:space="0" w:color="auto"/>
            <w:left w:val="none" w:sz="0" w:space="0" w:color="auto"/>
            <w:bottom w:val="none" w:sz="0" w:space="0" w:color="auto"/>
            <w:right w:val="none" w:sz="0" w:space="0" w:color="auto"/>
          </w:divBdr>
        </w:div>
        <w:div w:id="1561554271">
          <w:marLeft w:val="0"/>
          <w:marRight w:val="0"/>
          <w:marTop w:val="0"/>
          <w:marBottom w:val="68"/>
          <w:divBdr>
            <w:top w:val="none" w:sz="0" w:space="0" w:color="auto"/>
            <w:left w:val="none" w:sz="0" w:space="0" w:color="auto"/>
            <w:bottom w:val="none" w:sz="0" w:space="0" w:color="auto"/>
            <w:right w:val="none" w:sz="0" w:space="0" w:color="auto"/>
          </w:divBdr>
        </w:div>
        <w:div w:id="190534398">
          <w:marLeft w:val="0"/>
          <w:marRight w:val="0"/>
          <w:marTop w:val="0"/>
          <w:marBottom w:val="0"/>
          <w:divBdr>
            <w:top w:val="none" w:sz="0" w:space="0" w:color="auto"/>
            <w:left w:val="none" w:sz="0" w:space="0" w:color="auto"/>
            <w:bottom w:val="none" w:sz="0" w:space="0" w:color="auto"/>
            <w:right w:val="none" w:sz="0" w:space="0" w:color="auto"/>
          </w:divBdr>
        </w:div>
        <w:div w:id="1985574736">
          <w:marLeft w:val="0"/>
          <w:marRight w:val="0"/>
          <w:marTop w:val="0"/>
          <w:marBottom w:val="0"/>
          <w:divBdr>
            <w:top w:val="none" w:sz="0" w:space="0" w:color="auto"/>
            <w:left w:val="none" w:sz="0" w:space="0" w:color="auto"/>
            <w:bottom w:val="none" w:sz="0" w:space="0" w:color="auto"/>
            <w:right w:val="none" w:sz="0" w:space="0" w:color="auto"/>
          </w:divBdr>
        </w:div>
        <w:div w:id="1864515356">
          <w:marLeft w:val="0"/>
          <w:marRight w:val="0"/>
          <w:marTop w:val="0"/>
          <w:marBottom w:val="0"/>
          <w:divBdr>
            <w:top w:val="none" w:sz="0" w:space="0" w:color="auto"/>
            <w:left w:val="none" w:sz="0" w:space="0" w:color="auto"/>
            <w:bottom w:val="none" w:sz="0" w:space="0" w:color="auto"/>
            <w:right w:val="none" w:sz="0" w:space="0" w:color="auto"/>
          </w:divBdr>
        </w:div>
        <w:div w:id="968245952">
          <w:marLeft w:val="0"/>
          <w:marRight w:val="0"/>
          <w:marTop w:val="0"/>
          <w:marBottom w:val="0"/>
          <w:divBdr>
            <w:top w:val="none" w:sz="0" w:space="0" w:color="auto"/>
            <w:left w:val="none" w:sz="0" w:space="0" w:color="auto"/>
            <w:bottom w:val="none" w:sz="0" w:space="0" w:color="auto"/>
            <w:right w:val="none" w:sz="0" w:space="0" w:color="auto"/>
          </w:divBdr>
        </w:div>
        <w:div w:id="1468281300">
          <w:marLeft w:val="0"/>
          <w:marRight w:val="0"/>
          <w:marTop w:val="0"/>
          <w:marBottom w:val="0"/>
          <w:divBdr>
            <w:top w:val="none" w:sz="0" w:space="0" w:color="auto"/>
            <w:left w:val="none" w:sz="0" w:space="0" w:color="auto"/>
            <w:bottom w:val="none" w:sz="0" w:space="0" w:color="auto"/>
            <w:right w:val="none" w:sz="0" w:space="0" w:color="auto"/>
          </w:divBdr>
        </w:div>
      </w:divsChild>
    </w:div>
    <w:div w:id="977805134">
      <w:bodyDiv w:val="1"/>
      <w:marLeft w:val="0"/>
      <w:marRight w:val="0"/>
      <w:marTop w:val="0"/>
      <w:marBottom w:val="0"/>
      <w:divBdr>
        <w:top w:val="none" w:sz="0" w:space="0" w:color="auto"/>
        <w:left w:val="none" w:sz="0" w:space="0" w:color="auto"/>
        <w:bottom w:val="none" w:sz="0" w:space="0" w:color="auto"/>
        <w:right w:val="none" w:sz="0" w:space="0" w:color="auto"/>
      </w:divBdr>
      <w:divsChild>
        <w:div w:id="287855493">
          <w:marLeft w:val="0"/>
          <w:marRight w:val="0"/>
          <w:marTop w:val="0"/>
          <w:marBottom w:val="0"/>
          <w:divBdr>
            <w:top w:val="none" w:sz="0" w:space="0" w:color="auto"/>
            <w:left w:val="none" w:sz="0" w:space="0" w:color="auto"/>
            <w:bottom w:val="none" w:sz="0" w:space="0" w:color="auto"/>
            <w:right w:val="none" w:sz="0" w:space="0" w:color="auto"/>
          </w:divBdr>
        </w:div>
      </w:divsChild>
    </w:div>
    <w:div w:id="989671984">
      <w:bodyDiv w:val="1"/>
      <w:marLeft w:val="0"/>
      <w:marRight w:val="0"/>
      <w:marTop w:val="0"/>
      <w:marBottom w:val="0"/>
      <w:divBdr>
        <w:top w:val="none" w:sz="0" w:space="0" w:color="auto"/>
        <w:left w:val="none" w:sz="0" w:space="0" w:color="auto"/>
        <w:bottom w:val="none" w:sz="0" w:space="0" w:color="auto"/>
        <w:right w:val="none" w:sz="0" w:space="0" w:color="auto"/>
      </w:divBdr>
    </w:div>
    <w:div w:id="1011564061">
      <w:bodyDiv w:val="1"/>
      <w:marLeft w:val="0"/>
      <w:marRight w:val="0"/>
      <w:marTop w:val="0"/>
      <w:marBottom w:val="0"/>
      <w:divBdr>
        <w:top w:val="none" w:sz="0" w:space="0" w:color="auto"/>
        <w:left w:val="none" w:sz="0" w:space="0" w:color="auto"/>
        <w:bottom w:val="none" w:sz="0" w:space="0" w:color="auto"/>
        <w:right w:val="none" w:sz="0" w:space="0" w:color="auto"/>
      </w:divBdr>
      <w:divsChild>
        <w:div w:id="2066298582">
          <w:marLeft w:val="0"/>
          <w:marRight w:val="0"/>
          <w:marTop w:val="0"/>
          <w:marBottom w:val="0"/>
          <w:divBdr>
            <w:top w:val="none" w:sz="0" w:space="0" w:color="auto"/>
            <w:left w:val="none" w:sz="0" w:space="0" w:color="auto"/>
            <w:bottom w:val="none" w:sz="0" w:space="0" w:color="auto"/>
            <w:right w:val="none" w:sz="0" w:space="0" w:color="auto"/>
          </w:divBdr>
        </w:div>
      </w:divsChild>
    </w:div>
    <w:div w:id="1011832745">
      <w:bodyDiv w:val="1"/>
      <w:marLeft w:val="0"/>
      <w:marRight w:val="0"/>
      <w:marTop w:val="0"/>
      <w:marBottom w:val="0"/>
      <w:divBdr>
        <w:top w:val="none" w:sz="0" w:space="0" w:color="auto"/>
        <w:left w:val="none" w:sz="0" w:space="0" w:color="auto"/>
        <w:bottom w:val="none" w:sz="0" w:space="0" w:color="auto"/>
        <w:right w:val="none" w:sz="0" w:space="0" w:color="auto"/>
      </w:divBdr>
      <w:divsChild>
        <w:div w:id="2085566327">
          <w:marLeft w:val="0"/>
          <w:marRight w:val="0"/>
          <w:marTop w:val="0"/>
          <w:marBottom w:val="0"/>
          <w:divBdr>
            <w:top w:val="none" w:sz="0" w:space="0" w:color="auto"/>
            <w:left w:val="none" w:sz="0" w:space="0" w:color="auto"/>
            <w:bottom w:val="none" w:sz="0" w:space="0" w:color="auto"/>
            <w:right w:val="none" w:sz="0" w:space="0" w:color="auto"/>
          </w:divBdr>
        </w:div>
        <w:div w:id="2060275483">
          <w:marLeft w:val="0"/>
          <w:marRight w:val="0"/>
          <w:marTop w:val="0"/>
          <w:marBottom w:val="0"/>
          <w:divBdr>
            <w:top w:val="none" w:sz="0" w:space="0" w:color="auto"/>
            <w:left w:val="none" w:sz="0" w:space="0" w:color="auto"/>
            <w:bottom w:val="none" w:sz="0" w:space="0" w:color="auto"/>
            <w:right w:val="none" w:sz="0" w:space="0" w:color="auto"/>
          </w:divBdr>
        </w:div>
        <w:div w:id="1901820299">
          <w:marLeft w:val="0"/>
          <w:marRight w:val="0"/>
          <w:marTop w:val="0"/>
          <w:marBottom w:val="0"/>
          <w:divBdr>
            <w:top w:val="none" w:sz="0" w:space="0" w:color="auto"/>
            <w:left w:val="none" w:sz="0" w:space="0" w:color="auto"/>
            <w:bottom w:val="none" w:sz="0" w:space="0" w:color="auto"/>
            <w:right w:val="none" w:sz="0" w:space="0" w:color="auto"/>
          </w:divBdr>
        </w:div>
        <w:div w:id="2112815749">
          <w:marLeft w:val="0"/>
          <w:marRight w:val="0"/>
          <w:marTop w:val="0"/>
          <w:marBottom w:val="0"/>
          <w:divBdr>
            <w:top w:val="none" w:sz="0" w:space="0" w:color="auto"/>
            <w:left w:val="none" w:sz="0" w:space="0" w:color="auto"/>
            <w:bottom w:val="none" w:sz="0" w:space="0" w:color="auto"/>
            <w:right w:val="none" w:sz="0" w:space="0" w:color="auto"/>
          </w:divBdr>
        </w:div>
      </w:divsChild>
    </w:div>
    <w:div w:id="1012101262">
      <w:bodyDiv w:val="1"/>
      <w:marLeft w:val="0"/>
      <w:marRight w:val="0"/>
      <w:marTop w:val="0"/>
      <w:marBottom w:val="0"/>
      <w:divBdr>
        <w:top w:val="none" w:sz="0" w:space="0" w:color="auto"/>
        <w:left w:val="none" w:sz="0" w:space="0" w:color="auto"/>
        <w:bottom w:val="none" w:sz="0" w:space="0" w:color="auto"/>
        <w:right w:val="none" w:sz="0" w:space="0" w:color="auto"/>
      </w:divBdr>
      <w:divsChild>
        <w:div w:id="1541674137">
          <w:marLeft w:val="0"/>
          <w:marRight w:val="0"/>
          <w:marTop w:val="0"/>
          <w:marBottom w:val="0"/>
          <w:divBdr>
            <w:top w:val="none" w:sz="0" w:space="0" w:color="auto"/>
            <w:left w:val="none" w:sz="0" w:space="0" w:color="auto"/>
            <w:bottom w:val="none" w:sz="0" w:space="0" w:color="auto"/>
            <w:right w:val="none" w:sz="0" w:space="0" w:color="auto"/>
          </w:divBdr>
        </w:div>
      </w:divsChild>
    </w:div>
    <w:div w:id="1016616098">
      <w:bodyDiv w:val="1"/>
      <w:marLeft w:val="0"/>
      <w:marRight w:val="0"/>
      <w:marTop w:val="0"/>
      <w:marBottom w:val="0"/>
      <w:divBdr>
        <w:top w:val="none" w:sz="0" w:space="0" w:color="auto"/>
        <w:left w:val="none" w:sz="0" w:space="0" w:color="auto"/>
        <w:bottom w:val="none" w:sz="0" w:space="0" w:color="auto"/>
        <w:right w:val="none" w:sz="0" w:space="0" w:color="auto"/>
      </w:divBdr>
    </w:div>
    <w:div w:id="1019744452">
      <w:bodyDiv w:val="1"/>
      <w:marLeft w:val="0"/>
      <w:marRight w:val="0"/>
      <w:marTop w:val="0"/>
      <w:marBottom w:val="0"/>
      <w:divBdr>
        <w:top w:val="none" w:sz="0" w:space="0" w:color="auto"/>
        <w:left w:val="none" w:sz="0" w:space="0" w:color="auto"/>
        <w:bottom w:val="none" w:sz="0" w:space="0" w:color="auto"/>
        <w:right w:val="none" w:sz="0" w:space="0" w:color="auto"/>
      </w:divBdr>
      <w:divsChild>
        <w:div w:id="998537316">
          <w:marLeft w:val="0"/>
          <w:marRight w:val="0"/>
          <w:marTop w:val="0"/>
          <w:marBottom w:val="0"/>
          <w:divBdr>
            <w:top w:val="none" w:sz="0" w:space="0" w:color="auto"/>
            <w:left w:val="none" w:sz="0" w:space="0" w:color="auto"/>
            <w:bottom w:val="none" w:sz="0" w:space="0" w:color="auto"/>
            <w:right w:val="none" w:sz="0" w:space="0" w:color="auto"/>
          </w:divBdr>
        </w:div>
      </w:divsChild>
    </w:div>
    <w:div w:id="1031689876">
      <w:bodyDiv w:val="1"/>
      <w:marLeft w:val="0"/>
      <w:marRight w:val="0"/>
      <w:marTop w:val="0"/>
      <w:marBottom w:val="0"/>
      <w:divBdr>
        <w:top w:val="none" w:sz="0" w:space="0" w:color="auto"/>
        <w:left w:val="none" w:sz="0" w:space="0" w:color="auto"/>
        <w:bottom w:val="none" w:sz="0" w:space="0" w:color="auto"/>
        <w:right w:val="none" w:sz="0" w:space="0" w:color="auto"/>
      </w:divBdr>
    </w:div>
    <w:div w:id="1033765934">
      <w:bodyDiv w:val="1"/>
      <w:marLeft w:val="0"/>
      <w:marRight w:val="0"/>
      <w:marTop w:val="0"/>
      <w:marBottom w:val="0"/>
      <w:divBdr>
        <w:top w:val="none" w:sz="0" w:space="0" w:color="auto"/>
        <w:left w:val="none" w:sz="0" w:space="0" w:color="auto"/>
        <w:bottom w:val="none" w:sz="0" w:space="0" w:color="auto"/>
        <w:right w:val="none" w:sz="0" w:space="0" w:color="auto"/>
      </w:divBdr>
      <w:divsChild>
        <w:div w:id="1042898375">
          <w:marLeft w:val="0"/>
          <w:marRight w:val="0"/>
          <w:marTop w:val="0"/>
          <w:marBottom w:val="0"/>
          <w:divBdr>
            <w:top w:val="none" w:sz="0" w:space="0" w:color="auto"/>
            <w:left w:val="none" w:sz="0" w:space="0" w:color="auto"/>
            <w:bottom w:val="none" w:sz="0" w:space="0" w:color="auto"/>
            <w:right w:val="none" w:sz="0" w:space="0" w:color="auto"/>
          </w:divBdr>
        </w:div>
      </w:divsChild>
    </w:div>
    <w:div w:id="1036348332">
      <w:bodyDiv w:val="1"/>
      <w:marLeft w:val="0"/>
      <w:marRight w:val="0"/>
      <w:marTop w:val="0"/>
      <w:marBottom w:val="0"/>
      <w:divBdr>
        <w:top w:val="none" w:sz="0" w:space="0" w:color="auto"/>
        <w:left w:val="none" w:sz="0" w:space="0" w:color="auto"/>
        <w:bottom w:val="none" w:sz="0" w:space="0" w:color="auto"/>
        <w:right w:val="none" w:sz="0" w:space="0" w:color="auto"/>
      </w:divBdr>
      <w:divsChild>
        <w:div w:id="223571433">
          <w:marLeft w:val="0"/>
          <w:marRight w:val="0"/>
          <w:marTop w:val="0"/>
          <w:marBottom w:val="0"/>
          <w:divBdr>
            <w:top w:val="none" w:sz="0" w:space="0" w:color="auto"/>
            <w:left w:val="none" w:sz="0" w:space="0" w:color="auto"/>
            <w:bottom w:val="none" w:sz="0" w:space="0" w:color="auto"/>
            <w:right w:val="none" w:sz="0" w:space="0" w:color="auto"/>
          </w:divBdr>
        </w:div>
      </w:divsChild>
    </w:div>
    <w:div w:id="1042246147">
      <w:bodyDiv w:val="1"/>
      <w:marLeft w:val="0"/>
      <w:marRight w:val="0"/>
      <w:marTop w:val="0"/>
      <w:marBottom w:val="0"/>
      <w:divBdr>
        <w:top w:val="none" w:sz="0" w:space="0" w:color="auto"/>
        <w:left w:val="none" w:sz="0" w:space="0" w:color="auto"/>
        <w:bottom w:val="none" w:sz="0" w:space="0" w:color="auto"/>
        <w:right w:val="none" w:sz="0" w:space="0" w:color="auto"/>
      </w:divBdr>
    </w:div>
    <w:div w:id="1053577428">
      <w:bodyDiv w:val="1"/>
      <w:marLeft w:val="0"/>
      <w:marRight w:val="0"/>
      <w:marTop w:val="0"/>
      <w:marBottom w:val="0"/>
      <w:divBdr>
        <w:top w:val="none" w:sz="0" w:space="0" w:color="auto"/>
        <w:left w:val="none" w:sz="0" w:space="0" w:color="auto"/>
        <w:bottom w:val="none" w:sz="0" w:space="0" w:color="auto"/>
        <w:right w:val="none" w:sz="0" w:space="0" w:color="auto"/>
      </w:divBdr>
    </w:div>
    <w:div w:id="1058166860">
      <w:bodyDiv w:val="1"/>
      <w:marLeft w:val="0"/>
      <w:marRight w:val="0"/>
      <w:marTop w:val="0"/>
      <w:marBottom w:val="0"/>
      <w:divBdr>
        <w:top w:val="none" w:sz="0" w:space="0" w:color="auto"/>
        <w:left w:val="none" w:sz="0" w:space="0" w:color="auto"/>
        <w:bottom w:val="none" w:sz="0" w:space="0" w:color="auto"/>
        <w:right w:val="none" w:sz="0" w:space="0" w:color="auto"/>
      </w:divBdr>
    </w:div>
    <w:div w:id="1064378809">
      <w:bodyDiv w:val="1"/>
      <w:marLeft w:val="0"/>
      <w:marRight w:val="0"/>
      <w:marTop w:val="0"/>
      <w:marBottom w:val="0"/>
      <w:divBdr>
        <w:top w:val="none" w:sz="0" w:space="0" w:color="auto"/>
        <w:left w:val="none" w:sz="0" w:space="0" w:color="auto"/>
        <w:bottom w:val="none" w:sz="0" w:space="0" w:color="auto"/>
        <w:right w:val="none" w:sz="0" w:space="0" w:color="auto"/>
      </w:divBdr>
    </w:div>
    <w:div w:id="1072240794">
      <w:bodyDiv w:val="1"/>
      <w:marLeft w:val="0"/>
      <w:marRight w:val="0"/>
      <w:marTop w:val="0"/>
      <w:marBottom w:val="0"/>
      <w:divBdr>
        <w:top w:val="none" w:sz="0" w:space="0" w:color="auto"/>
        <w:left w:val="none" w:sz="0" w:space="0" w:color="auto"/>
        <w:bottom w:val="none" w:sz="0" w:space="0" w:color="auto"/>
        <w:right w:val="none" w:sz="0" w:space="0" w:color="auto"/>
      </w:divBdr>
      <w:divsChild>
        <w:div w:id="631595483">
          <w:marLeft w:val="547"/>
          <w:marRight w:val="0"/>
          <w:marTop w:val="0"/>
          <w:marBottom w:val="0"/>
          <w:divBdr>
            <w:top w:val="none" w:sz="0" w:space="0" w:color="auto"/>
            <w:left w:val="none" w:sz="0" w:space="0" w:color="auto"/>
            <w:bottom w:val="none" w:sz="0" w:space="0" w:color="auto"/>
            <w:right w:val="none" w:sz="0" w:space="0" w:color="auto"/>
          </w:divBdr>
        </w:div>
        <w:div w:id="327249481">
          <w:marLeft w:val="547"/>
          <w:marRight w:val="0"/>
          <w:marTop w:val="0"/>
          <w:marBottom w:val="0"/>
          <w:divBdr>
            <w:top w:val="none" w:sz="0" w:space="0" w:color="auto"/>
            <w:left w:val="none" w:sz="0" w:space="0" w:color="auto"/>
            <w:bottom w:val="none" w:sz="0" w:space="0" w:color="auto"/>
            <w:right w:val="none" w:sz="0" w:space="0" w:color="auto"/>
          </w:divBdr>
        </w:div>
        <w:div w:id="836380032">
          <w:marLeft w:val="547"/>
          <w:marRight w:val="0"/>
          <w:marTop w:val="0"/>
          <w:marBottom w:val="0"/>
          <w:divBdr>
            <w:top w:val="none" w:sz="0" w:space="0" w:color="auto"/>
            <w:left w:val="none" w:sz="0" w:space="0" w:color="auto"/>
            <w:bottom w:val="none" w:sz="0" w:space="0" w:color="auto"/>
            <w:right w:val="none" w:sz="0" w:space="0" w:color="auto"/>
          </w:divBdr>
        </w:div>
        <w:div w:id="1984768301">
          <w:marLeft w:val="547"/>
          <w:marRight w:val="0"/>
          <w:marTop w:val="0"/>
          <w:marBottom w:val="160"/>
          <w:divBdr>
            <w:top w:val="none" w:sz="0" w:space="0" w:color="auto"/>
            <w:left w:val="none" w:sz="0" w:space="0" w:color="auto"/>
            <w:bottom w:val="none" w:sz="0" w:space="0" w:color="auto"/>
            <w:right w:val="none" w:sz="0" w:space="0" w:color="auto"/>
          </w:divBdr>
        </w:div>
      </w:divsChild>
    </w:div>
    <w:div w:id="1093627651">
      <w:bodyDiv w:val="1"/>
      <w:marLeft w:val="0"/>
      <w:marRight w:val="0"/>
      <w:marTop w:val="0"/>
      <w:marBottom w:val="0"/>
      <w:divBdr>
        <w:top w:val="none" w:sz="0" w:space="0" w:color="auto"/>
        <w:left w:val="none" w:sz="0" w:space="0" w:color="auto"/>
        <w:bottom w:val="none" w:sz="0" w:space="0" w:color="auto"/>
        <w:right w:val="none" w:sz="0" w:space="0" w:color="auto"/>
      </w:divBdr>
      <w:divsChild>
        <w:div w:id="897713501">
          <w:marLeft w:val="0"/>
          <w:marRight w:val="0"/>
          <w:marTop w:val="0"/>
          <w:marBottom w:val="0"/>
          <w:divBdr>
            <w:top w:val="none" w:sz="0" w:space="0" w:color="auto"/>
            <w:left w:val="none" w:sz="0" w:space="0" w:color="auto"/>
            <w:bottom w:val="none" w:sz="0" w:space="0" w:color="auto"/>
            <w:right w:val="none" w:sz="0" w:space="0" w:color="auto"/>
          </w:divBdr>
        </w:div>
      </w:divsChild>
    </w:div>
    <w:div w:id="1096049710">
      <w:bodyDiv w:val="1"/>
      <w:marLeft w:val="0"/>
      <w:marRight w:val="0"/>
      <w:marTop w:val="0"/>
      <w:marBottom w:val="0"/>
      <w:divBdr>
        <w:top w:val="none" w:sz="0" w:space="0" w:color="auto"/>
        <w:left w:val="none" w:sz="0" w:space="0" w:color="auto"/>
        <w:bottom w:val="none" w:sz="0" w:space="0" w:color="auto"/>
        <w:right w:val="none" w:sz="0" w:space="0" w:color="auto"/>
      </w:divBdr>
      <w:divsChild>
        <w:div w:id="2041322943">
          <w:marLeft w:val="0"/>
          <w:marRight w:val="0"/>
          <w:marTop w:val="0"/>
          <w:marBottom w:val="0"/>
          <w:divBdr>
            <w:top w:val="none" w:sz="0" w:space="0" w:color="auto"/>
            <w:left w:val="none" w:sz="0" w:space="0" w:color="auto"/>
            <w:bottom w:val="none" w:sz="0" w:space="0" w:color="auto"/>
            <w:right w:val="none" w:sz="0" w:space="0" w:color="auto"/>
          </w:divBdr>
        </w:div>
      </w:divsChild>
    </w:div>
    <w:div w:id="1100874456">
      <w:bodyDiv w:val="1"/>
      <w:marLeft w:val="0"/>
      <w:marRight w:val="0"/>
      <w:marTop w:val="0"/>
      <w:marBottom w:val="0"/>
      <w:divBdr>
        <w:top w:val="none" w:sz="0" w:space="0" w:color="auto"/>
        <w:left w:val="none" w:sz="0" w:space="0" w:color="auto"/>
        <w:bottom w:val="none" w:sz="0" w:space="0" w:color="auto"/>
        <w:right w:val="none" w:sz="0" w:space="0" w:color="auto"/>
      </w:divBdr>
    </w:div>
    <w:div w:id="1103959299">
      <w:bodyDiv w:val="1"/>
      <w:marLeft w:val="0"/>
      <w:marRight w:val="0"/>
      <w:marTop w:val="0"/>
      <w:marBottom w:val="0"/>
      <w:divBdr>
        <w:top w:val="none" w:sz="0" w:space="0" w:color="auto"/>
        <w:left w:val="none" w:sz="0" w:space="0" w:color="auto"/>
        <w:bottom w:val="none" w:sz="0" w:space="0" w:color="auto"/>
        <w:right w:val="none" w:sz="0" w:space="0" w:color="auto"/>
      </w:divBdr>
      <w:divsChild>
        <w:div w:id="311758470">
          <w:marLeft w:val="0"/>
          <w:marRight w:val="0"/>
          <w:marTop w:val="0"/>
          <w:marBottom w:val="0"/>
          <w:divBdr>
            <w:top w:val="none" w:sz="0" w:space="0" w:color="auto"/>
            <w:left w:val="none" w:sz="0" w:space="0" w:color="auto"/>
            <w:bottom w:val="none" w:sz="0" w:space="0" w:color="auto"/>
            <w:right w:val="none" w:sz="0" w:space="0" w:color="auto"/>
          </w:divBdr>
        </w:div>
      </w:divsChild>
    </w:div>
    <w:div w:id="1107239709">
      <w:bodyDiv w:val="1"/>
      <w:marLeft w:val="0"/>
      <w:marRight w:val="0"/>
      <w:marTop w:val="0"/>
      <w:marBottom w:val="0"/>
      <w:divBdr>
        <w:top w:val="none" w:sz="0" w:space="0" w:color="auto"/>
        <w:left w:val="none" w:sz="0" w:space="0" w:color="auto"/>
        <w:bottom w:val="none" w:sz="0" w:space="0" w:color="auto"/>
        <w:right w:val="none" w:sz="0" w:space="0" w:color="auto"/>
      </w:divBdr>
    </w:div>
    <w:div w:id="1110007595">
      <w:bodyDiv w:val="1"/>
      <w:marLeft w:val="0"/>
      <w:marRight w:val="0"/>
      <w:marTop w:val="0"/>
      <w:marBottom w:val="0"/>
      <w:divBdr>
        <w:top w:val="none" w:sz="0" w:space="0" w:color="auto"/>
        <w:left w:val="none" w:sz="0" w:space="0" w:color="auto"/>
        <w:bottom w:val="none" w:sz="0" w:space="0" w:color="auto"/>
        <w:right w:val="none" w:sz="0" w:space="0" w:color="auto"/>
      </w:divBdr>
      <w:divsChild>
        <w:div w:id="1942033398">
          <w:marLeft w:val="0"/>
          <w:marRight w:val="0"/>
          <w:marTop w:val="0"/>
          <w:marBottom w:val="0"/>
          <w:divBdr>
            <w:top w:val="none" w:sz="0" w:space="0" w:color="auto"/>
            <w:left w:val="none" w:sz="0" w:space="0" w:color="auto"/>
            <w:bottom w:val="none" w:sz="0" w:space="0" w:color="auto"/>
            <w:right w:val="none" w:sz="0" w:space="0" w:color="auto"/>
          </w:divBdr>
        </w:div>
      </w:divsChild>
    </w:div>
    <w:div w:id="1111364056">
      <w:bodyDiv w:val="1"/>
      <w:marLeft w:val="0"/>
      <w:marRight w:val="0"/>
      <w:marTop w:val="0"/>
      <w:marBottom w:val="0"/>
      <w:divBdr>
        <w:top w:val="none" w:sz="0" w:space="0" w:color="auto"/>
        <w:left w:val="none" w:sz="0" w:space="0" w:color="auto"/>
        <w:bottom w:val="none" w:sz="0" w:space="0" w:color="auto"/>
        <w:right w:val="none" w:sz="0" w:space="0" w:color="auto"/>
      </w:divBdr>
      <w:divsChild>
        <w:div w:id="1688404256">
          <w:marLeft w:val="0"/>
          <w:marRight w:val="0"/>
          <w:marTop w:val="0"/>
          <w:marBottom w:val="0"/>
          <w:divBdr>
            <w:top w:val="none" w:sz="0" w:space="0" w:color="auto"/>
            <w:left w:val="none" w:sz="0" w:space="0" w:color="auto"/>
            <w:bottom w:val="none" w:sz="0" w:space="0" w:color="auto"/>
            <w:right w:val="none" w:sz="0" w:space="0" w:color="auto"/>
          </w:divBdr>
        </w:div>
      </w:divsChild>
    </w:div>
    <w:div w:id="1111821112">
      <w:bodyDiv w:val="1"/>
      <w:marLeft w:val="0"/>
      <w:marRight w:val="0"/>
      <w:marTop w:val="0"/>
      <w:marBottom w:val="0"/>
      <w:divBdr>
        <w:top w:val="none" w:sz="0" w:space="0" w:color="auto"/>
        <w:left w:val="none" w:sz="0" w:space="0" w:color="auto"/>
        <w:bottom w:val="none" w:sz="0" w:space="0" w:color="auto"/>
        <w:right w:val="none" w:sz="0" w:space="0" w:color="auto"/>
      </w:divBdr>
      <w:divsChild>
        <w:div w:id="1848207864">
          <w:marLeft w:val="0"/>
          <w:marRight w:val="0"/>
          <w:marTop w:val="0"/>
          <w:marBottom w:val="0"/>
          <w:divBdr>
            <w:top w:val="none" w:sz="0" w:space="0" w:color="auto"/>
            <w:left w:val="none" w:sz="0" w:space="0" w:color="auto"/>
            <w:bottom w:val="none" w:sz="0" w:space="0" w:color="auto"/>
            <w:right w:val="none" w:sz="0" w:space="0" w:color="auto"/>
          </w:divBdr>
        </w:div>
        <w:div w:id="1909683253">
          <w:marLeft w:val="0"/>
          <w:marRight w:val="0"/>
          <w:marTop w:val="0"/>
          <w:marBottom w:val="0"/>
          <w:divBdr>
            <w:top w:val="none" w:sz="0" w:space="0" w:color="auto"/>
            <w:left w:val="none" w:sz="0" w:space="0" w:color="auto"/>
            <w:bottom w:val="none" w:sz="0" w:space="0" w:color="auto"/>
            <w:right w:val="none" w:sz="0" w:space="0" w:color="auto"/>
          </w:divBdr>
        </w:div>
      </w:divsChild>
    </w:div>
    <w:div w:id="1117984392">
      <w:bodyDiv w:val="1"/>
      <w:marLeft w:val="0"/>
      <w:marRight w:val="0"/>
      <w:marTop w:val="0"/>
      <w:marBottom w:val="0"/>
      <w:divBdr>
        <w:top w:val="none" w:sz="0" w:space="0" w:color="auto"/>
        <w:left w:val="none" w:sz="0" w:space="0" w:color="auto"/>
        <w:bottom w:val="none" w:sz="0" w:space="0" w:color="auto"/>
        <w:right w:val="none" w:sz="0" w:space="0" w:color="auto"/>
      </w:divBdr>
    </w:div>
    <w:div w:id="1120686153">
      <w:bodyDiv w:val="1"/>
      <w:marLeft w:val="0"/>
      <w:marRight w:val="0"/>
      <w:marTop w:val="0"/>
      <w:marBottom w:val="0"/>
      <w:divBdr>
        <w:top w:val="none" w:sz="0" w:space="0" w:color="auto"/>
        <w:left w:val="none" w:sz="0" w:space="0" w:color="auto"/>
        <w:bottom w:val="none" w:sz="0" w:space="0" w:color="auto"/>
        <w:right w:val="none" w:sz="0" w:space="0" w:color="auto"/>
      </w:divBdr>
    </w:div>
    <w:div w:id="1136676813">
      <w:bodyDiv w:val="1"/>
      <w:marLeft w:val="0"/>
      <w:marRight w:val="0"/>
      <w:marTop w:val="0"/>
      <w:marBottom w:val="0"/>
      <w:divBdr>
        <w:top w:val="none" w:sz="0" w:space="0" w:color="auto"/>
        <w:left w:val="none" w:sz="0" w:space="0" w:color="auto"/>
        <w:bottom w:val="none" w:sz="0" w:space="0" w:color="auto"/>
        <w:right w:val="none" w:sz="0" w:space="0" w:color="auto"/>
      </w:divBdr>
      <w:divsChild>
        <w:div w:id="1524048366">
          <w:marLeft w:val="0"/>
          <w:marRight w:val="0"/>
          <w:marTop w:val="0"/>
          <w:marBottom w:val="0"/>
          <w:divBdr>
            <w:top w:val="none" w:sz="0" w:space="0" w:color="auto"/>
            <w:left w:val="none" w:sz="0" w:space="0" w:color="auto"/>
            <w:bottom w:val="none" w:sz="0" w:space="0" w:color="auto"/>
            <w:right w:val="none" w:sz="0" w:space="0" w:color="auto"/>
          </w:divBdr>
        </w:div>
      </w:divsChild>
    </w:div>
    <w:div w:id="1155872264">
      <w:bodyDiv w:val="1"/>
      <w:marLeft w:val="0"/>
      <w:marRight w:val="0"/>
      <w:marTop w:val="0"/>
      <w:marBottom w:val="0"/>
      <w:divBdr>
        <w:top w:val="none" w:sz="0" w:space="0" w:color="auto"/>
        <w:left w:val="none" w:sz="0" w:space="0" w:color="auto"/>
        <w:bottom w:val="none" w:sz="0" w:space="0" w:color="auto"/>
        <w:right w:val="none" w:sz="0" w:space="0" w:color="auto"/>
      </w:divBdr>
    </w:div>
    <w:div w:id="1190605153">
      <w:bodyDiv w:val="1"/>
      <w:marLeft w:val="0"/>
      <w:marRight w:val="0"/>
      <w:marTop w:val="0"/>
      <w:marBottom w:val="0"/>
      <w:divBdr>
        <w:top w:val="none" w:sz="0" w:space="0" w:color="auto"/>
        <w:left w:val="none" w:sz="0" w:space="0" w:color="auto"/>
        <w:bottom w:val="none" w:sz="0" w:space="0" w:color="auto"/>
        <w:right w:val="none" w:sz="0" w:space="0" w:color="auto"/>
      </w:divBdr>
      <w:divsChild>
        <w:div w:id="1336420303">
          <w:marLeft w:val="0"/>
          <w:marRight w:val="0"/>
          <w:marTop w:val="0"/>
          <w:marBottom w:val="0"/>
          <w:divBdr>
            <w:top w:val="none" w:sz="0" w:space="0" w:color="auto"/>
            <w:left w:val="none" w:sz="0" w:space="0" w:color="auto"/>
            <w:bottom w:val="none" w:sz="0" w:space="0" w:color="auto"/>
            <w:right w:val="none" w:sz="0" w:space="0" w:color="auto"/>
          </w:divBdr>
        </w:div>
      </w:divsChild>
    </w:div>
    <w:div w:id="1190873825">
      <w:bodyDiv w:val="1"/>
      <w:marLeft w:val="0"/>
      <w:marRight w:val="0"/>
      <w:marTop w:val="0"/>
      <w:marBottom w:val="0"/>
      <w:divBdr>
        <w:top w:val="none" w:sz="0" w:space="0" w:color="auto"/>
        <w:left w:val="none" w:sz="0" w:space="0" w:color="auto"/>
        <w:bottom w:val="none" w:sz="0" w:space="0" w:color="auto"/>
        <w:right w:val="none" w:sz="0" w:space="0" w:color="auto"/>
      </w:divBdr>
      <w:divsChild>
        <w:div w:id="1389651783">
          <w:marLeft w:val="0"/>
          <w:marRight w:val="0"/>
          <w:marTop w:val="0"/>
          <w:marBottom w:val="0"/>
          <w:divBdr>
            <w:top w:val="none" w:sz="0" w:space="0" w:color="auto"/>
            <w:left w:val="none" w:sz="0" w:space="0" w:color="auto"/>
            <w:bottom w:val="none" w:sz="0" w:space="0" w:color="auto"/>
            <w:right w:val="none" w:sz="0" w:space="0" w:color="auto"/>
          </w:divBdr>
        </w:div>
      </w:divsChild>
    </w:div>
    <w:div w:id="1198737361">
      <w:bodyDiv w:val="1"/>
      <w:marLeft w:val="0"/>
      <w:marRight w:val="0"/>
      <w:marTop w:val="0"/>
      <w:marBottom w:val="0"/>
      <w:divBdr>
        <w:top w:val="none" w:sz="0" w:space="0" w:color="auto"/>
        <w:left w:val="none" w:sz="0" w:space="0" w:color="auto"/>
        <w:bottom w:val="none" w:sz="0" w:space="0" w:color="auto"/>
        <w:right w:val="none" w:sz="0" w:space="0" w:color="auto"/>
      </w:divBdr>
    </w:div>
    <w:div w:id="1231114150">
      <w:bodyDiv w:val="1"/>
      <w:marLeft w:val="0"/>
      <w:marRight w:val="0"/>
      <w:marTop w:val="0"/>
      <w:marBottom w:val="0"/>
      <w:divBdr>
        <w:top w:val="none" w:sz="0" w:space="0" w:color="auto"/>
        <w:left w:val="none" w:sz="0" w:space="0" w:color="auto"/>
        <w:bottom w:val="none" w:sz="0" w:space="0" w:color="auto"/>
        <w:right w:val="none" w:sz="0" w:space="0" w:color="auto"/>
      </w:divBdr>
    </w:div>
    <w:div w:id="1232304351">
      <w:bodyDiv w:val="1"/>
      <w:marLeft w:val="0"/>
      <w:marRight w:val="0"/>
      <w:marTop w:val="0"/>
      <w:marBottom w:val="0"/>
      <w:divBdr>
        <w:top w:val="none" w:sz="0" w:space="0" w:color="auto"/>
        <w:left w:val="none" w:sz="0" w:space="0" w:color="auto"/>
        <w:bottom w:val="none" w:sz="0" w:space="0" w:color="auto"/>
        <w:right w:val="none" w:sz="0" w:space="0" w:color="auto"/>
      </w:divBdr>
    </w:div>
    <w:div w:id="1261570999">
      <w:bodyDiv w:val="1"/>
      <w:marLeft w:val="0"/>
      <w:marRight w:val="0"/>
      <w:marTop w:val="0"/>
      <w:marBottom w:val="0"/>
      <w:divBdr>
        <w:top w:val="none" w:sz="0" w:space="0" w:color="auto"/>
        <w:left w:val="none" w:sz="0" w:space="0" w:color="auto"/>
        <w:bottom w:val="none" w:sz="0" w:space="0" w:color="auto"/>
        <w:right w:val="none" w:sz="0" w:space="0" w:color="auto"/>
      </w:divBdr>
      <w:divsChild>
        <w:div w:id="861168804">
          <w:marLeft w:val="0"/>
          <w:marRight w:val="0"/>
          <w:marTop w:val="0"/>
          <w:marBottom w:val="0"/>
          <w:divBdr>
            <w:top w:val="none" w:sz="0" w:space="0" w:color="auto"/>
            <w:left w:val="none" w:sz="0" w:space="0" w:color="auto"/>
            <w:bottom w:val="none" w:sz="0" w:space="0" w:color="auto"/>
            <w:right w:val="none" w:sz="0" w:space="0" w:color="auto"/>
          </w:divBdr>
          <w:divsChild>
            <w:div w:id="1972595053">
              <w:marLeft w:val="0"/>
              <w:marRight w:val="0"/>
              <w:marTop w:val="0"/>
              <w:marBottom w:val="0"/>
              <w:divBdr>
                <w:top w:val="none" w:sz="0" w:space="0" w:color="auto"/>
                <w:left w:val="none" w:sz="0" w:space="0" w:color="auto"/>
                <w:bottom w:val="none" w:sz="0" w:space="0" w:color="auto"/>
                <w:right w:val="none" w:sz="0" w:space="0" w:color="auto"/>
              </w:divBdr>
            </w:div>
          </w:divsChild>
        </w:div>
        <w:div w:id="1915776749">
          <w:marLeft w:val="0"/>
          <w:marRight w:val="0"/>
          <w:marTop w:val="0"/>
          <w:marBottom w:val="0"/>
          <w:divBdr>
            <w:top w:val="none" w:sz="0" w:space="0" w:color="auto"/>
            <w:left w:val="none" w:sz="0" w:space="0" w:color="auto"/>
            <w:bottom w:val="none" w:sz="0" w:space="0" w:color="auto"/>
            <w:right w:val="none" w:sz="0" w:space="0" w:color="auto"/>
          </w:divBdr>
          <w:divsChild>
            <w:div w:id="55396256">
              <w:marLeft w:val="0"/>
              <w:marRight w:val="0"/>
              <w:marTop w:val="0"/>
              <w:marBottom w:val="0"/>
              <w:divBdr>
                <w:top w:val="none" w:sz="0" w:space="0" w:color="auto"/>
                <w:left w:val="none" w:sz="0" w:space="0" w:color="auto"/>
                <w:bottom w:val="none" w:sz="0" w:space="0" w:color="auto"/>
                <w:right w:val="none" w:sz="0" w:space="0" w:color="auto"/>
              </w:divBdr>
            </w:div>
          </w:divsChild>
        </w:div>
        <w:div w:id="1252817738">
          <w:marLeft w:val="0"/>
          <w:marRight w:val="0"/>
          <w:marTop w:val="0"/>
          <w:marBottom w:val="0"/>
          <w:divBdr>
            <w:top w:val="none" w:sz="0" w:space="0" w:color="auto"/>
            <w:left w:val="none" w:sz="0" w:space="0" w:color="auto"/>
            <w:bottom w:val="none" w:sz="0" w:space="0" w:color="auto"/>
            <w:right w:val="none" w:sz="0" w:space="0" w:color="auto"/>
          </w:divBdr>
          <w:divsChild>
            <w:div w:id="740368878">
              <w:marLeft w:val="0"/>
              <w:marRight w:val="0"/>
              <w:marTop w:val="0"/>
              <w:marBottom w:val="0"/>
              <w:divBdr>
                <w:top w:val="none" w:sz="0" w:space="0" w:color="auto"/>
                <w:left w:val="none" w:sz="0" w:space="0" w:color="auto"/>
                <w:bottom w:val="none" w:sz="0" w:space="0" w:color="auto"/>
                <w:right w:val="none" w:sz="0" w:space="0" w:color="auto"/>
              </w:divBdr>
            </w:div>
          </w:divsChild>
        </w:div>
        <w:div w:id="886457583">
          <w:marLeft w:val="0"/>
          <w:marRight w:val="0"/>
          <w:marTop w:val="0"/>
          <w:marBottom w:val="0"/>
          <w:divBdr>
            <w:top w:val="none" w:sz="0" w:space="0" w:color="auto"/>
            <w:left w:val="none" w:sz="0" w:space="0" w:color="auto"/>
            <w:bottom w:val="none" w:sz="0" w:space="0" w:color="auto"/>
            <w:right w:val="none" w:sz="0" w:space="0" w:color="auto"/>
          </w:divBdr>
          <w:divsChild>
            <w:div w:id="1867677236">
              <w:marLeft w:val="0"/>
              <w:marRight w:val="0"/>
              <w:marTop w:val="0"/>
              <w:marBottom w:val="0"/>
              <w:divBdr>
                <w:top w:val="none" w:sz="0" w:space="0" w:color="auto"/>
                <w:left w:val="none" w:sz="0" w:space="0" w:color="auto"/>
                <w:bottom w:val="none" w:sz="0" w:space="0" w:color="auto"/>
                <w:right w:val="none" w:sz="0" w:space="0" w:color="auto"/>
              </w:divBdr>
            </w:div>
          </w:divsChild>
        </w:div>
        <w:div w:id="101993917">
          <w:marLeft w:val="0"/>
          <w:marRight w:val="0"/>
          <w:marTop w:val="0"/>
          <w:marBottom w:val="0"/>
          <w:divBdr>
            <w:top w:val="none" w:sz="0" w:space="0" w:color="auto"/>
            <w:left w:val="none" w:sz="0" w:space="0" w:color="auto"/>
            <w:bottom w:val="none" w:sz="0" w:space="0" w:color="auto"/>
            <w:right w:val="none" w:sz="0" w:space="0" w:color="auto"/>
          </w:divBdr>
          <w:divsChild>
            <w:div w:id="647982017">
              <w:marLeft w:val="0"/>
              <w:marRight w:val="0"/>
              <w:marTop w:val="0"/>
              <w:marBottom w:val="0"/>
              <w:divBdr>
                <w:top w:val="none" w:sz="0" w:space="0" w:color="auto"/>
                <w:left w:val="none" w:sz="0" w:space="0" w:color="auto"/>
                <w:bottom w:val="none" w:sz="0" w:space="0" w:color="auto"/>
                <w:right w:val="none" w:sz="0" w:space="0" w:color="auto"/>
              </w:divBdr>
            </w:div>
          </w:divsChild>
        </w:div>
        <w:div w:id="1176266181">
          <w:marLeft w:val="0"/>
          <w:marRight w:val="0"/>
          <w:marTop w:val="0"/>
          <w:marBottom w:val="0"/>
          <w:divBdr>
            <w:top w:val="none" w:sz="0" w:space="0" w:color="auto"/>
            <w:left w:val="none" w:sz="0" w:space="0" w:color="auto"/>
            <w:bottom w:val="none" w:sz="0" w:space="0" w:color="auto"/>
            <w:right w:val="none" w:sz="0" w:space="0" w:color="auto"/>
          </w:divBdr>
          <w:divsChild>
            <w:div w:id="1634481187">
              <w:marLeft w:val="0"/>
              <w:marRight w:val="0"/>
              <w:marTop w:val="0"/>
              <w:marBottom w:val="0"/>
              <w:divBdr>
                <w:top w:val="none" w:sz="0" w:space="0" w:color="auto"/>
                <w:left w:val="none" w:sz="0" w:space="0" w:color="auto"/>
                <w:bottom w:val="none" w:sz="0" w:space="0" w:color="auto"/>
                <w:right w:val="none" w:sz="0" w:space="0" w:color="auto"/>
              </w:divBdr>
            </w:div>
          </w:divsChild>
        </w:div>
        <w:div w:id="993680081">
          <w:marLeft w:val="0"/>
          <w:marRight w:val="0"/>
          <w:marTop w:val="0"/>
          <w:marBottom w:val="0"/>
          <w:divBdr>
            <w:top w:val="none" w:sz="0" w:space="0" w:color="auto"/>
            <w:left w:val="none" w:sz="0" w:space="0" w:color="auto"/>
            <w:bottom w:val="none" w:sz="0" w:space="0" w:color="auto"/>
            <w:right w:val="none" w:sz="0" w:space="0" w:color="auto"/>
          </w:divBdr>
          <w:divsChild>
            <w:div w:id="1593004189">
              <w:marLeft w:val="0"/>
              <w:marRight w:val="0"/>
              <w:marTop w:val="0"/>
              <w:marBottom w:val="0"/>
              <w:divBdr>
                <w:top w:val="none" w:sz="0" w:space="0" w:color="auto"/>
                <w:left w:val="none" w:sz="0" w:space="0" w:color="auto"/>
                <w:bottom w:val="none" w:sz="0" w:space="0" w:color="auto"/>
                <w:right w:val="none" w:sz="0" w:space="0" w:color="auto"/>
              </w:divBdr>
            </w:div>
          </w:divsChild>
        </w:div>
        <w:div w:id="1543205318">
          <w:marLeft w:val="0"/>
          <w:marRight w:val="0"/>
          <w:marTop w:val="0"/>
          <w:marBottom w:val="0"/>
          <w:divBdr>
            <w:top w:val="none" w:sz="0" w:space="0" w:color="auto"/>
            <w:left w:val="none" w:sz="0" w:space="0" w:color="auto"/>
            <w:bottom w:val="none" w:sz="0" w:space="0" w:color="auto"/>
            <w:right w:val="none" w:sz="0" w:space="0" w:color="auto"/>
          </w:divBdr>
          <w:divsChild>
            <w:div w:id="669523185">
              <w:marLeft w:val="0"/>
              <w:marRight w:val="0"/>
              <w:marTop w:val="0"/>
              <w:marBottom w:val="0"/>
              <w:divBdr>
                <w:top w:val="none" w:sz="0" w:space="0" w:color="auto"/>
                <w:left w:val="none" w:sz="0" w:space="0" w:color="auto"/>
                <w:bottom w:val="none" w:sz="0" w:space="0" w:color="auto"/>
                <w:right w:val="none" w:sz="0" w:space="0" w:color="auto"/>
              </w:divBdr>
            </w:div>
          </w:divsChild>
        </w:div>
        <w:div w:id="810557783">
          <w:marLeft w:val="0"/>
          <w:marRight w:val="0"/>
          <w:marTop w:val="0"/>
          <w:marBottom w:val="0"/>
          <w:divBdr>
            <w:top w:val="none" w:sz="0" w:space="0" w:color="auto"/>
            <w:left w:val="none" w:sz="0" w:space="0" w:color="auto"/>
            <w:bottom w:val="none" w:sz="0" w:space="0" w:color="auto"/>
            <w:right w:val="none" w:sz="0" w:space="0" w:color="auto"/>
          </w:divBdr>
          <w:divsChild>
            <w:div w:id="1631325339">
              <w:marLeft w:val="0"/>
              <w:marRight w:val="0"/>
              <w:marTop w:val="0"/>
              <w:marBottom w:val="0"/>
              <w:divBdr>
                <w:top w:val="none" w:sz="0" w:space="0" w:color="auto"/>
                <w:left w:val="none" w:sz="0" w:space="0" w:color="auto"/>
                <w:bottom w:val="none" w:sz="0" w:space="0" w:color="auto"/>
                <w:right w:val="none" w:sz="0" w:space="0" w:color="auto"/>
              </w:divBdr>
            </w:div>
          </w:divsChild>
        </w:div>
        <w:div w:id="352072719">
          <w:marLeft w:val="0"/>
          <w:marRight w:val="0"/>
          <w:marTop w:val="0"/>
          <w:marBottom w:val="0"/>
          <w:divBdr>
            <w:top w:val="none" w:sz="0" w:space="0" w:color="auto"/>
            <w:left w:val="none" w:sz="0" w:space="0" w:color="auto"/>
            <w:bottom w:val="none" w:sz="0" w:space="0" w:color="auto"/>
            <w:right w:val="none" w:sz="0" w:space="0" w:color="auto"/>
          </w:divBdr>
        </w:div>
      </w:divsChild>
    </w:div>
    <w:div w:id="1263491613">
      <w:bodyDiv w:val="1"/>
      <w:marLeft w:val="0"/>
      <w:marRight w:val="0"/>
      <w:marTop w:val="0"/>
      <w:marBottom w:val="0"/>
      <w:divBdr>
        <w:top w:val="none" w:sz="0" w:space="0" w:color="auto"/>
        <w:left w:val="none" w:sz="0" w:space="0" w:color="auto"/>
        <w:bottom w:val="none" w:sz="0" w:space="0" w:color="auto"/>
        <w:right w:val="none" w:sz="0" w:space="0" w:color="auto"/>
      </w:divBdr>
      <w:divsChild>
        <w:div w:id="1082412643">
          <w:marLeft w:val="0"/>
          <w:marRight w:val="0"/>
          <w:marTop w:val="0"/>
          <w:marBottom w:val="0"/>
          <w:divBdr>
            <w:top w:val="none" w:sz="0" w:space="0" w:color="auto"/>
            <w:left w:val="none" w:sz="0" w:space="0" w:color="auto"/>
            <w:bottom w:val="none" w:sz="0" w:space="0" w:color="auto"/>
            <w:right w:val="none" w:sz="0" w:space="0" w:color="auto"/>
          </w:divBdr>
        </w:div>
      </w:divsChild>
    </w:div>
    <w:div w:id="1270553166">
      <w:bodyDiv w:val="1"/>
      <w:marLeft w:val="0"/>
      <w:marRight w:val="0"/>
      <w:marTop w:val="0"/>
      <w:marBottom w:val="0"/>
      <w:divBdr>
        <w:top w:val="none" w:sz="0" w:space="0" w:color="auto"/>
        <w:left w:val="none" w:sz="0" w:space="0" w:color="auto"/>
        <w:bottom w:val="none" w:sz="0" w:space="0" w:color="auto"/>
        <w:right w:val="none" w:sz="0" w:space="0" w:color="auto"/>
      </w:divBdr>
    </w:div>
    <w:div w:id="1283413744">
      <w:bodyDiv w:val="1"/>
      <w:marLeft w:val="0"/>
      <w:marRight w:val="0"/>
      <w:marTop w:val="0"/>
      <w:marBottom w:val="0"/>
      <w:divBdr>
        <w:top w:val="none" w:sz="0" w:space="0" w:color="auto"/>
        <w:left w:val="none" w:sz="0" w:space="0" w:color="auto"/>
        <w:bottom w:val="none" w:sz="0" w:space="0" w:color="auto"/>
        <w:right w:val="none" w:sz="0" w:space="0" w:color="auto"/>
      </w:divBdr>
      <w:divsChild>
        <w:div w:id="81461787">
          <w:marLeft w:val="0"/>
          <w:marRight w:val="0"/>
          <w:marTop w:val="0"/>
          <w:marBottom w:val="0"/>
          <w:divBdr>
            <w:top w:val="none" w:sz="0" w:space="0" w:color="auto"/>
            <w:left w:val="none" w:sz="0" w:space="0" w:color="auto"/>
            <w:bottom w:val="none" w:sz="0" w:space="0" w:color="auto"/>
            <w:right w:val="none" w:sz="0" w:space="0" w:color="auto"/>
          </w:divBdr>
        </w:div>
      </w:divsChild>
    </w:div>
    <w:div w:id="1286158047">
      <w:bodyDiv w:val="1"/>
      <w:marLeft w:val="0"/>
      <w:marRight w:val="0"/>
      <w:marTop w:val="0"/>
      <w:marBottom w:val="0"/>
      <w:divBdr>
        <w:top w:val="none" w:sz="0" w:space="0" w:color="auto"/>
        <w:left w:val="none" w:sz="0" w:space="0" w:color="auto"/>
        <w:bottom w:val="none" w:sz="0" w:space="0" w:color="auto"/>
        <w:right w:val="none" w:sz="0" w:space="0" w:color="auto"/>
      </w:divBdr>
    </w:div>
    <w:div w:id="1293902617">
      <w:bodyDiv w:val="1"/>
      <w:marLeft w:val="0"/>
      <w:marRight w:val="0"/>
      <w:marTop w:val="0"/>
      <w:marBottom w:val="0"/>
      <w:divBdr>
        <w:top w:val="none" w:sz="0" w:space="0" w:color="auto"/>
        <w:left w:val="none" w:sz="0" w:space="0" w:color="auto"/>
        <w:bottom w:val="none" w:sz="0" w:space="0" w:color="auto"/>
        <w:right w:val="none" w:sz="0" w:space="0" w:color="auto"/>
      </w:divBdr>
      <w:divsChild>
        <w:div w:id="1674524571">
          <w:marLeft w:val="0"/>
          <w:marRight w:val="0"/>
          <w:marTop w:val="0"/>
          <w:marBottom w:val="0"/>
          <w:divBdr>
            <w:top w:val="none" w:sz="0" w:space="0" w:color="auto"/>
            <w:left w:val="none" w:sz="0" w:space="0" w:color="auto"/>
            <w:bottom w:val="none" w:sz="0" w:space="0" w:color="auto"/>
            <w:right w:val="none" w:sz="0" w:space="0" w:color="auto"/>
          </w:divBdr>
        </w:div>
      </w:divsChild>
    </w:div>
    <w:div w:id="1314138566">
      <w:bodyDiv w:val="1"/>
      <w:marLeft w:val="0"/>
      <w:marRight w:val="0"/>
      <w:marTop w:val="0"/>
      <w:marBottom w:val="0"/>
      <w:divBdr>
        <w:top w:val="none" w:sz="0" w:space="0" w:color="auto"/>
        <w:left w:val="none" w:sz="0" w:space="0" w:color="auto"/>
        <w:bottom w:val="none" w:sz="0" w:space="0" w:color="auto"/>
        <w:right w:val="none" w:sz="0" w:space="0" w:color="auto"/>
      </w:divBdr>
    </w:div>
    <w:div w:id="1320421186">
      <w:bodyDiv w:val="1"/>
      <w:marLeft w:val="0"/>
      <w:marRight w:val="0"/>
      <w:marTop w:val="0"/>
      <w:marBottom w:val="0"/>
      <w:divBdr>
        <w:top w:val="none" w:sz="0" w:space="0" w:color="auto"/>
        <w:left w:val="none" w:sz="0" w:space="0" w:color="auto"/>
        <w:bottom w:val="none" w:sz="0" w:space="0" w:color="auto"/>
        <w:right w:val="none" w:sz="0" w:space="0" w:color="auto"/>
      </w:divBdr>
      <w:divsChild>
        <w:div w:id="1926064951">
          <w:marLeft w:val="0"/>
          <w:marRight w:val="0"/>
          <w:marTop w:val="0"/>
          <w:marBottom w:val="0"/>
          <w:divBdr>
            <w:top w:val="none" w:sz="0" w:space="0" w:color="auto"/>
            <w:left w:val="none" w:sz="0" w:space="0" w:color="auto"/>
            <w:bottom w:val="none" w:sz="0" w:space="0" w:color="auto"/>
            <w:right w:val="none" w:sz="0" w:space="0" w:color="auto"/>
          </w:divBdr>
        </w:div>
      </w:divsChild>
    </w:div>
    <w:div w:id="1327053241">
      <w:bodyDiv w:val="1"/>
      <w:marLeft w:val="0"/>
      <w:marRight w:val="0"/>
      <w:marTop w:val="0"/>
      <w:marBottom w:val="0"/>
      <w:divBdr>
        <w:top w:val="none" w:sz="0" w:space="0" w:color="auto"/>
        <w:left w:val="none" w:sz="0" w:space="0" w:color="auto"/>
        <w:bottom w:val="none" w:sz="0" w:space="0" w:color="auto"/>
        <w:right w:val="none" w:sz="0" w:space="0" w:color="auto"/>
      </w:divBdr>
      <w:divsChild>
        <w:div w:id="1287926257">
          <w:marLeft w:val="0"/>
          <w:marRight w:val="0"/>
          <w:marTop w:val="0"/>
          <w:marBottom w:val="0"/>
          <w:divBdr>
            <w:top w:val="none" w:sz="0" w:space="0" w:color="auto"/>
            <w:left w:val="none" w:sz="0" w:space="0" w:color="auto"/>
            <w:bottom w:val="none" w:sz="0" w:space="0" w:color="auto"/>
            <w:right w:val="none" w:sz="0" w:space="0" w:color="auto"/>
          </w:divBdr>
        </w:div>
        <w:div w:id="671954526">
          <w:marLeft w:val="0"/>
          <w:marRight w:val="0"/>
          <w:marTop w:val="0"/>
          <w:marBottom w:val="0"/>
          <w:divBdr>
            <w:top w:val="none" w:sz="0" w:space="0" w:color="auto"/>
            <w:left w:val="none" w:sz="0" w:space="0" w:color="auto"/>
            <w:bottom w:val="none" w:sz="0" w:space="0" w:color="auto"/>
            <w:right w:val="none" w:sz="0" w:space="0" w:color="auto"/>
          </w:divBdr>
        </w:div>
      </w:divsChild>
    </w:div>
    <w:div w:id="1335258704">
      <w:bodyDiv w:val="1"/>
      <w:marLeft w:val="0"/>
      <w:marRight w:val="0"/>
      <w:marTop w:val="0"/>
      <w:marBottom w:val="0"/>
      <w:divBdr>
        <w:top w:val="none" w:sz="0" w:space="0" w:color="auto"/>
        <w:left w:val="none" w:sz="0" w:space="0" w:color="auto"/>
        <w:bottom w:val="none" w:sz="0" w:space="0" w:color="auto"/>
        <w:right w:val="none" w:sz="0" w:space="0" w:color="auto"/>
      </w:divBdr>
    </w:div>
    <w:div w:id="1355040872">
      <w:bodyDiv w:val="1"/>
      <w:marLeft w:val="0"/>
      <w:marRight w:val="0"/>
      <w:marTop w:val="0"/>
      <w:marBottom w:val="0"/>
      <w:divBdr>
        <w:top w:val="none" w:sz="0" w:space="0" w:color="auto"/>
        <w:left w:val="none" w:sz="0" w:space="0" w:color="auto"/>
        <w:bottom w:val="none" w:sz="0" w:space="0" w:color="auto"/>
        <w:right w:val="none" w:sz="0" w:space="0" w:color="auto"/>
      </w:divBdr>
      <w:divsChild>
        <w:div w:id="796098401">
          <w:marLeft w:val="0"/>
          <w:marRight w:val="0"/>
          <w:marTop w:val="0"/>
          <w:marBottom w:val="0"/>
          <w:divBdr>
            <w:top w:val="none" w:sz="0" w:space="0" w:color="auto"/>
            <w:left w:val="none" w:sz="0" w:space="0" w:color="auto"/>
            <w:bottom w:val="none" w:sz="0" w:space="0" w:color="auto"/>
            <w:right w:val="none" w:sz="0" w:space="0" w:color="auto"/>
          </w:divBdr>
        </w:div>
      </w:divsChild>
    </w:div>
    <w:div w:id="1363281866">
      <w:bodyDiv w:val="1"/>
      <w:marLeft w:val="0"/>
      <w:marRight w:val="0"/>
      <w:marTop w:val="0"/>
      <w:marBottom w:val="0"/>
      <w:divBdr>
        <w:top w:val="none" w:sz="0" w:space="0" w:color="auto"/>
        <w:left w:val="none" w:sz="0" w:space="0" w:color="auto"/>
        <w:bottom w:val="none" w:sz="0" w:space="0" w:color="auto"/>
        <w:right w:val="none" w:sz="0" w:space="0" w:color="auto"/>
      </w:divBdr>
      <w:divsChild>
        <w:div w:id="1372268776">
          <w:marLeft w:val="0"/>
          <w:marRight w:val="0"/>
          <w:marTop w:val="0"/>
          <w:marBottom w:val="0"/>
          <w:divBdr>
            <w:top w:val="none" w:sz="0" w:space="0" w:color="auto"/>
            <w:left w:val="none" w:sz="0" w:space="0" w:color="auto"/>
            <w:bottom w:val="none" w:sz="0" w:space="0" w:color="auto"/>
            <w:right w:val="none" w:sz="0" w:space="0" w:color="auto"/>
          </w:divBdr>
        </w:div>
      </w:divsChild>
    </w:div>
    <w:div w:id="1368874946">
      <w:bodyDiv w:val="1"/>
      <w:marLeft w:val="0"/>
      <w:marRight w:val="0"/>
      <w:marTop w:val="0"/>
      <w:marBottom w:val="0"/>
      <w:divBdr>
        <w:top w:val="none" w:sz="0" w:space="0" w:color="auto"/>
        <w:left w:val="none" w:sz="0" w:space="0" w:color="auto"/>
        <w:bottom w:val="none" w:sz="0" w:space="0" w:color="auto"/>
        <w:right w:val="none" w:sz="0" w:space="0" w:color="auto"/>
      </w:divBdr>
      <w:divsChild>
        <w:div w:id="470287963">
          <w:marLeft w:val="547"/>
          <w:marRight w:val="0"/>
          <w:marTop w:val="200"/>
          <w:marBottom w:val="0"/>
          <w:divBdr>
            <w:top w:val="none" w:sz="0" w:space="0" w:color="auto"/>
            <w:left w:val="none" w:sz="0" w:space="0" w:color="auto"/>
            <w:bottom w:val="none" w:sz="0" w:space="0" w:color="auto"/>
            <w:right w:val="none" w:sz="0" w:space="0" w:color="auto"/>
          </w:divBdr>
        </w:div>
        <w:div w:id="306083472">
          <w:marLeft w:val="547"/>
          <w:marRight w:val="0"/>
          <w:marTop w:val="200"/>
          <w:marBottom w:val="0"/>
          <w:divBdr>
            <w:top w:val="none" w:sz="0" w:space="0" w:color="auto"/>
            <w:left w:val="none" w:sz="0" w:space="0" w:color="auto"/>
            <w:bottom w:val="none" w:sz="0" w:space="0" w:color="auto"/>
            <w:right w:val="none" w:sz="0" w:space="0" w:color="auto"/>
          </w:divBdr>
        </w:div>
        <w:div w:id="350767446">
          <w:marLeft w:val="547"/>
          <w:marRight w:val="0"/>
          <w:marTop w:val="200"/>
          <w:marBottom w:val="0"/>
          <w:divBdr>
            <w:top w:val="none" w:sz="0" w:space="0" w:color="auto"/>
            <w:left w:val="none" w:sz="0" w:space="0" w:color="auto"/>
            <w:bottom w:val="none" w:sz="0" w:space="0" w:color="auto"/>
            <w:right w:val="none" w:sz="0" w:space="0" w:color="auto"/>
          </w:divBdr>
        </w:div>
        <w:div w:id="1206723732">
          <w:marLeft w:val="547"/>
          <w:marRight w:val="0"/>
          <w:marTop w:val="200"/>
          <w:marBottom w:val="0"/>
          <w:divBdr>
            <w:top w:val="none" w:sz="0" w:space="0" w:color="auto"/>
            <w:left w:val="none" w:sz="0" w:space="0" w:color="auto"/>
            <w:bottom w:val="none" w:sz="0" w:space="0" w:color="auto"/>
            <w:right w:val="none" w:sz="0" w:space="0" w:color="auto"/>
          </w:divBdr>
        </w:div>
      </w:divsChild>
    </w:div>
    <w:div w:id="1394692428">
      <w:bodyDiv w:val="1"/>
      <w:marLeft w:val="0"/>
      <w:marRight w:val="0"/>
      <w:marTop w:val="0"/>
      <w:marBottom w:val="0"/>
      <w:divBdr>
        <w:top w:val="none" w:sz="0" w:space="0" w:color="auto"/>
        <w:left w:val="none" w:sz="0" w:space="0" w:color="auto"/>
        <w:bottom w:val="none" w:sz="0" w:space="0" w:color="auto"/>
        <w:right w:val="none" w:sz="0" w:space="0" w:color="auto"/>
      </w:divBdr>
    </w:div>
    <w:div w:id="1395158211">
      <w:bodyDiv w:val="1"/>
      <w:marLeft w:val="0"/>
      <w:marRight w:val="0"/>
      <w:marTop w:val="0"/>
      <w:marBottom w:val="0"/>
      <w:divBdr>
        <w:top w:val="none" w:sz="0" w:space="0" w:color="auto"/>
        <w:left w:val="none" w:sz="0" w:space="0" w:color="auto"/>
        <w:bottom w:val="none" w:sz="0" w:space="0" w:color="auto"/>
        <w:right w:val="none" w:sz="0" w:space="0" w:color="auto"/>
      </w:divBdr>
      <w:divsChild>
        <w:div w:id="832528339">
          <w:marLeft w:val="0"/>
          <w:marRight w:val="0"/>
          <w:marTop w:val="0"/>
          <w:marBottom w:val="0"/>
          <w:divBdr>
            <w:top w:val="none" w:sz="0" w:space="0" w:color="auto"/>
            <w:left w:val="none" w:sz="0" w:space="0" w:color="auto"/>
            <w:bottom w:val="none" w:sz="0" w:space="0" w:color="auto"/>
            <w:right w:val="none" w:sz="0" w:space="0" w:color="auto"/>
          </w:divBdr>
        </w:div>
      </w:divsChild>
    </w:div>
    <w:div w:id="1398240083">
      <w:bodyDiv w:val="1"/>
      <w:marLeft w:val="0"/>
      <w:marRight w:val="0"/>
      <w:marTop w:val="0"/>
      <w:marBottom w:val="0"/>
      <w:divBdr>
        <w:top w:val="none" w:sz="0" w:space="0" w:color="auto"/>
        <w:left w:val="none" w:sz="0" w:space="0" w:color="auto"/>
        <w:bottom w:val="none" w:sz="0" w:space="0" w:color="auto"/>
        <w:right w:val="none" w:sz="0" w:space="0" w:color="auto"/>
      </w:divBdr>
      <w:divsChild>
        <w:div w:id="244919254">
          <w:marLeft w:val="0"/>
          <w:marRight w:val="0"/>
          <w:marTop w:val="0"/>
          <w:marBottom w:val="0"/>
          <w:divBdr>
            <w:top w:val="none" w:sz="0" w:space="0" w:color="auto"/>
            <w:left w:val="none" w:sz="0" w:space="0" w:color="auto"/>
            <w:bottom w:val="none" w:sz="0" w:space="0" w:color="auto"/>
            <w:right w:val="none" w:sz="0" w:space="0" w:color="auto"/>
          </w:divBdr>
        </w:div>
      </w:divsChild>
    </w:div>
    <w:div w:id="1403915642">
      <w:bodyDiv w:val="1"/>
      <w:marLeft w:val="0"/>
      <w:marRight w:val="0"/>
      <w:marTop w:val="0"/>
      <w:marBottom w:val="0"/>
      <w:divBdr>
        <w:top w:val="none" w:sz="0" w:space="0" w:color="auto"/>
        <w:left w:val="none" w:sz="0" w:space="0" w:color="auto"/>
        <w:bottom w:val="none" w:sz="0" w:space="0" w:color="auto"/>
        <w:right w:val="none" w:sz="0" w:space="0" w:color="auto"/>
      </w:divBdr>
      <w:divsChild>
        <w:div w:id="951977279">
          <w:marLeft w:val="0"/>
          <w:marRight w:val="0"/>
          <w:marTop w:val="0"/>
          <w:marBottom w:val="0"/>
          <w:divBdr>
            <w:top w:val="none" w:sz="0" w:space="0" w:color="auto"/>
            <w:left w:val="none" w:sz="0" w:space="0" w:color="auto"/>
            <w:bottom w:val="none" w:sz="0" w:space="0" w:color="auto"/>
            <w:right w:val="none" w:sz="0" w:space="0" w:color="auto"/>
          </w:divBdr>
        </w:div>
      </w:divsChild>
    </w:div>
    <w:div w:id="1439105266">
      <w:bodyDiv w:val="1"/>
      <w:marLeft w:val="0"/>
      <w:marRight w:val="0"/>
      <w:marTop w:val="0"/>
      <w:marBottom w:val="0"/>
      <w:divBdr>
        <w:top w:val="none" w:sz="0" w:space="0" w:color="auto"/>
        <w:left w:val="none" w:sz="0" w:space="0" w:color="auto"/>
        <w:bottom w:val="none" w:sz="0" w:space="0" w:color="auto"/>
        <w:right w:val="none" w:sz="0" w:space="0" w:color="auto"/>
      </w:divBdr>
    </w:div>
    <w:div w:id="1458337558">
      <w:bodyDiv w:val="1"/>
      <w:marLeft w:val="0"/>
      <w:marRight w:val="0"/>
      <w:marTop w:val="0"/>
      <w:marBottom w:val="0"/>
      <w:divBdr>
        <w:top w:val="none" w:sz="0" w:space="0" w:color="auto"/>
        <w:left w:val="none" w:sz="0" w:space="0" w:color="auto"/>
        <w:bottom w:val="none" w:sz="0" w:space="0" w:color="auto"/>
        <w:right w:val="none" w:sz="0" w:space="0" w:color="auto"/>
      </w:divBdr>
      <w:divsChild>
        <w:div w:id="1297106597">
          <w:marLeft w:val="0"/>
          <w:marRight w:val="0"/>
          <w:marTop w:val="0"/>
          <w:marBottom w:val="0"/>
          <w:divBdr>
            <w:top w:val="none" w:sz="0" w:space="0" w:color="auto"/>
            <w:left w:val="none" w:sz="0" w:space="0" w:color="auto"/>
            <w:bottom w:val="none" w:sz="0" w:space="0" w:color="auto"/>
            <w:right w:val="none" w:sz="0" w:space="0" w:color="auto"/>
          </w:divBdr>
        </w:div>
      </w:divsChild>
    </w:div>
    <w:div w:id="1476217770">
      <w:bodyDiv w:val="1"/>
      <w:marLeft w:val="0"/>
      <w:marRight w:val="0"/>
      <w:marTop w:val="0"/>
      <w:marBottom w:val="0"/>
      <w:divBdr>
        <w:top w:val="none" w:sz="0" w:space="0" w:color="auto"/>
        <w:left w:val="none" w:sz="0" w:space="0" w:color="auto"/>
        <w:bottom w:val="none" w:sz="0" w:space="0" w:color="auto"/>
        <w:right w:val="none" w:sz="0" w:space="0" w:color="auto"/>
      </w:divBdr>
      <w:divsChild>
        <w:div w:id="1533885463">
          <w:marLeft w:val="547"/>
          <w:marRight w:val="0"/>
          <w:marTop w:val="200"/>
          <w:marBottom w:val="0"/>
          <w:divBdr>
            <w:top w:val="none" w:sz="0" w:space="0" w:color="auto"/>
            <w:left w:val="none" w:sz="0" w:space="0" w:color="auto"/>
            <w:bottom w:val="none" w:sz="0" w:space="0" w:color="auto"/>
            <w:right w:val="none" w:sz="0" w:space="0" w:color="auto"/>
          </w:divBdr>
        </w:div>
        <w:div w:id="1422290947">
          <w:marLeft w:val="547"/>
          <w:marRight w:val="0"/>
          <w:marTop w:val="200"/>
          <w:marBottom w:val="0"/>
          <w:divBdr>
            <w:top w:val="none" w:sz="0" w:space="0" w:color="auto"/>
            <w:left w:val="none" w:sz="0" w:space="0" w:color="auto"/>
            <w:bottom w:val="none" w:sz="0" w:space="0" w:color="auto"/>
            <w:right w:val="none" w:sz="0" w:space="0" w:color="auto"/>
          </w:divBdr>
        </w:div>
      </w:divsChild>
    </w:div>
    <w:div w:id="1481383789">
      <w:bodyDiv w:val="1"/>
      <w:marLeft w:val="0"/>
      <w:marRight w:val="0"/>
      <w:marTop w:val="0"/>
      <w:marBottom w:val="0"/>
      <w:divBdr>
        <w:top w:val="none" w:sz="0" w:space="0" w:color="auto"/>
        <w:left w:val="none" w:sz="0" w:space="0" w:color="auto"/>
        <w:bottom w:val="none" w:sz="0" w:space="0" w:color="auto"/>
        <w:right w:val="none" w:sz="0" w:space="0" w:color="auto"/>
      </w:divBdr>
      <w:divsChild>
        <w:div w:id="1918128721">
          <w:marLeft w:val="0"/>
          <w:marRight w:val="0"/>
          <w:marTop w:val="0"/>
          <w:marBottom w:val="0"/>
          <w:divBdr>
            <w:top w:val="none" w:sz="0" w:space="0" w:color="auto"/>
            <w:left w:val="none" w:sz="0" w:space="0" w:color="auto"/>
            <w:bottom w:val="none" w:sz="0" w:space="0" w:color="auto"/>
            <w:right w:val="none" w:sz="0" w:space="0" w:color="auto"/>
          </w:divBdr>
        </w:div>
        <w:div w:id="1659771758">
          <w:marLeft w:val="0"/>
          <w:marRight w:val="0"/>
          <w:marTop w:val="0"/>
          <w:marBottom w:val="0"/>
          <w:divBdr>
            <w:top w:val="none" w:sz="0" w:space="0" w:color="auto"/>
            <w:left w:val="none" w:sz="0" w:space="0" w:color="auto"/>
            <w:bottom w:val="none" w:sz="0" w:space="0" w:color="auto"/>
            <w:right w:val="none" w:sz="0" w:space="0" w:color="auto"/>
          </w:divBdr>
          <w:divsChild>
            <w:div w:id="5242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867971">
      <w:bodyDiv w:val="1"/>
      <w:marLeft w:val="0"/>
      <w:marRight w:val="0"/>
      <w:marTop w:val="0"/>
      <w:marBottom w:val="0"/>
      <w:divBdr>
        <w:top w:val="none" w:sz="0" w:space="0" w:color="auto"/>
        <w:left w:val="none" w:sz="0" w:space="0" w:color="auto"/>
        <w:bottom w:val="none" w:sz="0" w:space="0" w:color="auto"/>
        <w:right w:val="none" w:sz="0" w:space="0" w:color="auto"/>
      </w:divBdr>
    </w:div>
    <w:div w:id="1526403228">
      <w:bodyDiv w:val="1"/>
      <w:marLeft w:val="0"/>
      <w:marRight w:val="0"/>
      <w:marTop w:val="0"/>
      <w:marBottom w:val="0"/>
      <w:divBdr>
        <w:top w:val="none" w:sz="0" w:space="0" w:color="auto"/>
        <w:left w:val="none" w:sz="0" w:space="0" w:color="auto"/>
        <w:bottom w:val="none" w:sz="0" w:space="0" w:color="auto"/>
        <w:right w:val="none" w:sz="0" w:space="0" w:color="auto"/>
      </w:divBdr>
      <w:divsChild>
        <w:div w:id="1219586498">
          <w:marLeft w:val="0"/>
          <w:marRight w:val="0"/>
          <w:marTop w:val="0"/>
          <w:marBottom w:val="0"/>
          <w:divBdr>
            <w:top w:val="none" w:sz="0" w:space="0" w:color="auto"/>
            <w:left w:val="none" w:sz="0" w:space="0" w:color="auto"/>
            <w:bottom w:val="none" w:sz="0" w:space="0" w:color="auto"/>
            <w:right w:val="none" w:sz="0" w:space="0" w:color="auto"/>
          </w:divBdr>
        </w:div>
      </w:divsChild>
    </w:div>
    <w:div w:id="1538810419">
      <w:bodyDiv w:val="1"/>
      <w:marLeft w:val="0"/>
      <w:marRight w:val="0"/>
      <w:marTop w:val="0"/>
      <w:marBottom w:val="0"/>
      <w:divBdr>
        <w:top w:val="none" w:sz="0" w:space="0" w:color="auto"/>
        <w:left w:val="none" w:sz="0" w:space="0" w:color="auto"/>
        <w:bottom w:val="none" w:sz="0" w:space="0" w:color="auto"/>
        <w:right w:val="none" w:sz="0" w:space="0" w:color="auto"/>
      </w:divBdr>
      <w:divsChild>
        <w:div w:id="1851292850">
          <w:marLeft w:val="0"/>
          <w:marRight w:val="0"/>
          <w:marTop w:val="0"/>
          <w:marBottom w:val="0"/>
          <w:divBdr>
            <w:top w:val="none" w:sz="0" w:space="0" w:color="auto"/>
            <w:left w:val="none" w:sz="0" w:space="0" w:color="auto"/>
            <w:bottom w:val="none" w:sz="0" w:space="0" w:color="auto"/>
            <w:right w:val="none" w:sz="0" w:space="0" w:color="auto"/>
          </w:divBdr>
        </w:div>
      </w:divsChild>
    </w:div>
    <w:div w:id="1540780056">
      <w:bodyDiv w:val="1"/>
      <w:marLeft w:val="0"/>
      <w:marRight w:val="0"/>
      <w:marTop w:val="0"/>
      <w:marBottom w:val="0"/>
      <w:divBdr>
        <w:top w:val="none" w:sz="0" w:space="0" w:color="auto"/>
        <w:left w:val="none" w:sz="0" w:space="0" w:color="auto"/>
        <w:bottom w:val="none" w:sz="0" w:space="0" w:color="auto"/>
        <w:right w:val="none" w:sz="0" w:space="0" w:color="auto"/>
      </w:divBdr>
      <w:divsChild>
        <w:div w:id="193080762">
          <w:marLeft w:val="0"/>
          <w:marRight w:val="0"/>
          <w:marTop w:val="0"/>
          <w:marBottom w:val="0"/>
          <w:divBdr>
            <w:top w:val="none" w:sz="0" w:space="0" w:color="auto"/>
            <w:left w:val="none" w:sz="0" w:space="0" w:color="auto"/>
            <w:bottom w:val="none" w:sz="0" w:space="0" w:color="auto"/>
            <w:right w:val="none" w:sz="0" w:space="0" w:color="auto"/>
          </w:divBdr>
        </w:div>
      </w:divsChild>
    </w:div>
    <w:div w:id="1545867359">
      <w:bodyDiv w:val="1"/>
      <w:marLeft w:val="0"/>
      <w:marRight w:val="0"/>
      <w:marTop w:val="0"/>
      <w:marBottom w:val="0"/>
      <w:divBdr>
        <w:top w:val="none" w:sz="0" w:space="0" w:color="auto"/>
        <w:left w:val="none" w:sz="0" w:space="0" w:color="auto"/>
        <w:bottom w:val="none" w:sz="0" w:space="0" w:color="auto"/>
        <w:right w:val="none" w:sz="0" w:space="0" w:color="auto"/>
      </w:divBdr>
      <w:divsChild>
        <w:div w:id="588848980">
          <w:marLeft w:val="0"/>
          <w:marRight w:val="0"/>
          <w:marTop w:val="0"/>
          <w:marBottom w:val="0"/>
          <w:divBdr>
            <w:top w:val="none" w:sz="0" w:space="0" w:color="auto"/>
            <w:left w:val="none" w:sz="0" w:space="0" w:color="auto"/>
            <w:bottom w:val="none" w:sz="0" w:space="0" w:color="auto"/>
            <w:right w:val="none" w:sz="0" w:space="0" w:color="auto"/>
          </w:divBdr>
        </w:div>
      </w:divsChild>
    </w:div>
    <w:div w:id="1583024298">
      <w:bodyDiv w:val="1"/>
      <w:marLeft w:val="0"/>
      <w:marRight w:val="0"/>
      <w:marTop w:val="0"/>
      <w:marBottom w:val="0"/>
      <w:divBdr>
        <w:top w:val="none" w:sz="0" w:space="0" w:color="auto"/>
        <w:left w:val="none" w:sz="0" w:space="0" w:color="auto"/>
        <w:bottom w:val="none" w:sz="0" w:space="0" w:color="auto"/>
        <w:right w:val="none" w:sz="0" w:space="0" w:color="auto"/>
      </w:divBdr>
      <w:divsChild>
        <w:div w:id="94641373">
          <w:marLeft w:val="0"/>
          <w:marRight w:val="0"/>
          <w:marTop w:val="0"/>
          <w:marBottom w:val="0"/>
          <w:divBdr>
            <w:top w:val="none" w:sz="0" w:space="0" w:color="auto"/>
            <w:left w:val="none" w:sz="0" w:space="0" w:color="auto"/>
            <w:bottom w:val="none" w:sz="0" w:space="0" w:color="auto"/>
            <w:right w:val="none" w:sz="0" w:space="0" w:color="auto"/>
          </w:divBdr>
        </w:div>
      </w:divsChild>
    </w:div>
    <w:div w:id="1617757240">
      <w:bodyDiv w:val="1"/>
      <w:marLeft w:val="0"/>
      <w:marRight w:val="0"/>
      <w:marTop w:val="0"/>
      <w:marBottom w:val="0"/>
      <w:divBdr>
        <w:top w:val="none" w:sz="0" w:space="0" w:color="auto"/>
        <w:left w:val="none" w:sz="0" w:space="0" w:color="auto"/>
        <w:bottom w:val="none" w:sz="0" w:space="0" w:color="auto"/>
        <w:right w:val="none" w:sz="0" w:space="0" w:color="auto"/>
      </w:divBdr>
      <w:divsChild>
        <w:div w:id="1776434691">
          <w:marLeft w:val="0"/>
          <w:marRight w:val="0"/>
          <w:marTop w:val="0"/>
          <w:marBottom w:val="0"/>
          <w:divBdr>
            <w:top w:val="none" w:sz="0" w:space="0" w:color="auto"/>
            <w:left w:val="none" w:sz="0" w:space="0" w:color="auto"/>
            <w:bottom w:val="none" w:sz="0" w:space="0" w:color="auto"/>
            <w:right w:val="none" w:sz="0" w:space="0" w:color="auto"/>
          </w:divBdr>
          <w:divsChild>
            <w:div w:id="1753894006">
              <w:marLeft w:val="0"/>
              <w:marRight w:val="0"/>
              <w:marTop w:val="0"/>
              <w:marBottom w:val="0"/>
              <w:divBdr>
                <w:top w:val="none" w:sz="0" w:space="0" w:color="auto"/>
                <w:left w:val="none" w:sz="0" w:space="0" w:color="auto"/>
                <w:bottom w:val="none" w:sz="0" w:space="0" w:color="auto"/>
                <w:right w:val="none" w:sz="0" w:space="0" w:color="auto"/>
              </w:divBdr>
              <w:divsChild>
                <w:div w:id="2106149696">
                  <w:marLeft w:val="0"/>
                  <w:marRight w:val="0"/>
                  <w:marTop w:val="0"/>
                  <w:marBottom w:val="0"/>
                  <w:divBdr>
                    <w:top w:val="none" w:sz="0" w:space="0" w:color="auto"/>
                    <w:left w:val="none" w:sz="0" w:space="0" w:color="auto"/>
                    <w:bottom w:val="none" w:sz="0" w:space="0" w:color="auto"/>
                    <w:right w:val="none" w:sz="0" w:space="0" w:color="auto"/>
                  </w:divBdr>
                  <w:divsChild>
                    <w:div w:id="20719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31886">
          <w:marLeft w:val="0"/>
          <w:marRight w:val="0"/>
          <w:marTop w:val="0"/>
          <w:marBottom w:val="0"/>
          <w:divBdr>
            <w:top w:val="none" w:sz="0" w:space="0" w:color="auto"/>
            <w:left w:val="none" w:sz="0" w:space="0" w:color="auto"/>
            <w:bottom w:val="none" w:sz="0" w:space="0" w:color="auto"/>
            <w:right w:val="none" w:sz="0" w:space="0" w:color="auto"/>
          </w:divBdr>
          <w:divsChild>
            <w:div w:id="1910381908">
              <w:marLeft w:val="0"/>
              <w:marRight w:val="0"/>
              <w:marTop w:val="0"/>
              <w:marBottom w:val="0"/>
              <w:divBdr>
                <w:top w:val="none" w:sz="0" w:space="0" w:color="auto"/>
                <w:left w:val="none" w:sz="0" w:space="0" w:color="auto"/>
                <w:bottom w:val="none" w:sz="0" w:space="0" w:color="auto"/>
                <w:right w:val="none" w:sz="0" w:space="0" w:color="auto"/>
              </w:divBdr>
              <w:divsChild>
                <w:div w:id="20545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85769">
      <w:bodyDiv w:val="1"/>
      <w:marLeft w:val="0"/>
      <w:marRight w:val="0"/>
      <w:marTop w:val="0"/>
      <w:marBottom w:val="0"/>
      <w:divBdr>
        <w:top w:val="none" w:sz="0" w:space="0" w:color="auto"/>
        <w:left w:val="none" w:sz="0" w:space="0" w:color="auto"/>
        <w:bottom w:val="none" w:sz="0" w:space="0" w:color="auto"/>
        <w:right w:val="none" w:sz="0" w:space="0" w:color="auto"/>
      </w:divBdr>
      <w:divsChild>
        <w:div w:id="588467021">
          <w:marLeft w:val="0"/>
          <w:marRight w:val="0"/>
          <w:marTop w:val="0"/>
          <w:marBottom w:val="0"/>
          <w:divBdr>
            <w:top w:val="none" w:sz="0" w:space="0" w:color="auto"/>
            <w:left w:val="none" w:sz="0" w:space="0" w:color="auto"/>
            <w:bottom w:val="none" w:sz="0" w:space="0" w:color="auto"/>
            <w:right w:val="none" w:sz="0" w:space="0" w:color="auto"/>
          </w:divBdr>
        </w:div>
      </w:divsChild>
    </w:div>
    <w:div w:id="1625817212">
      <w:bodyDiv w:val="1"/>
      <w:marLeft w:val="0"/>
      <w:marRight w:val="0"/>
      <w:marTop w:val="0"/>
      <w:marBottom w:val="0"/>
      <w:divBdr>
        <w:top w:val="none" w:sz="0" w:space="0" w:color="auto"/>
        <w:left w:val="none" w:sz="0" w:space="0" w:color="auto"/>
        <w:bottom w:val="none" w:sz="0" w:space="0" w:color="auto"/>
        <w:right w:val="none" w:sz="0" w:space="0" w:color="auto"/>
      </w:divBdr>
      <w:divsChild>
        <w:div w:id="150605534">
          <w:marLeft w:val="0"/>
          <w:marRight w:val="0"/>
          <w:marTop w:val="0"/>
          <w:marBottom w:val="0"/>
          <w:divBdr>
            <w:top w:val="none" w:sz="0" w:space="0" w:color="auto"/>
            <w:left w:val="none" w:sz="0" w:space="0" w:color="auto"/>
            <w:bottom w:val="none" w:sz="0" w:space="0" w:color="auto"/>
            <w:right w:val="none" w:sz="0" w:space="0" w:color="auto"/>
          </w:divBdr>
        </w:div>
      </w:divsChild>
    </w:div>
    <w:div w:id="1651709427">
      <w:bodyDiv w:val="1"/>
      <w:marLeft w:val="0"/>
      <w:marRight w:val="0"/>
      <w:marTop w:val="0"/>
      <w:marBottom w:val="0"/>
      <w:divBdr>
        <w:top w:val="none" w:sz="0" w:space="0" w:color="auto"/>
        <w:left w:val="none" w:sz="0" w:space="0" w:color="auto"/>
        <w:bottom w:val="none" w:sz="0" w:space="0" w:color="auto"/>
        <w:right w:val="none" w:sz="0" w:space="0" w:color="auto"/>
      </w:divBdr>
      <w:divsChild>
        <w:div w:id="1145779834">
          <w:marLeft w:val="0"/>
          <w:marRight w:val="0"/>
          <w:marTop w:val="0"/>
          <w:marBottom w:val="0"/>
          <w:divBdr>
            <w:top w:val="none" w:sz="0" w:space="0" w:color="auto"/>
            <w:left w:val="none" w:sz="0" w:space="0" w:color="auto"/>
            <w:bottom w:val="none" w:sz="0" w:space="0" w:color="auto"/>
            <w:right w:val="none" w:sz="0" w:space="0" w:color="auto"/>
          </w:divBdr>
        </w:div>
        <w:div w:id="146944422">
          <w:marLeft w:val="0"/>
          <w:marRight w:val="0"/>
          <w:marTop w:val="0"/>
          <w:marBottom w:val="0"/>
          <w:divBdr>
            <w:top w:val="none" w:sz="0" w:space="0" w:color="auto"/>
            <w:left w:val="none" w:sz="0" w:space="0" w:color="auto"/>
            <w:bottom w:val="none" w:sz="0" w:space="0" w:color="auto"/>
            <w:right w:val="none" w:sz="0" w:space="0" w:color="auto"/>
          </w:divBdr>
        </w:div>
        <w:div w:id="1127355116">
          <w:marLeft w:val="0"/>
          <w:marRight w:val="0"/>
          <w:marTop w:val="0"/>
          <w:marBottom w:val="0"/>
          <w:divBdr>
            <w:top w:val="none" w:sz="0" w:space="0" w:color="auto"/>
            <w:left w:val="none" w:sz="0" w:space="0" w:color="auto"/>
            <w:bottom w:val="none" w:sz="0" w:space="0" w:color="auto"/>
            <w:right w:val="none" w:sz="0" w:space="0" w:color="auto"/>
          </w:divBdr>
        </w:div>
        <w:div w:id="1689722510">
          <w:marLeft w:val="0"/>
          <w:marRight w:val="0"/>
          <w:marTop w:val="0"/>
          <w:marBottom w:val="0"/>
          <w:divBdr>
            <w:top w:val="none" w:sz="0" w:space="0" w:color="auto"/>
            <w:left w:val="none" w:sz="0" w:space="0" w:color="auto"/>
            <w:bottom w:val="none" w:sz="0" w:space="0" w:color="auto"/>
            <w:right w:val="none" w:sz="0" w:space="0" w:color="auto"/>
          </w:divBdr>
        </w:div>
        <w:div w:id="1337263973">
          <w:marLeft w:val="0"/>
          <w:marRight w:val="0"/>
          <w:marTop w:val="0"/>
          <w:marBottom w:val="0"/>
          <w:divBdr>
            <w:top w:val="none" w:sz="0" w:space="0" w:color="auto"/>
            <w:left w:val="none" w:sz="0" w:space="0" w:color="auto"/>
            <w:bottom w:val="none" w:sz="0" w:space="0" w:color="auto"/>
            <w:right w:val="none" w:sz="0" w:space="0" w:color="auto"/>
          </w:divBdr>
        </w:div>
        <w:div w:id="1242911955">
          <w:marLeft w:val="0"/>
          <w:marRight w:val="0"/>
          <w:marTop w:val="0"/>
          <w:marBottom w:val="0"/>
          <w:divBdr>
            <w:top w:val="none" w:sz="0" w:space="0" w:color="auto"/>
            <w:left w:val="none" w:sz="0" w:space="0" w:color="auto"/>
            <w:bottom w:val="none" w:sz="0" w:space="0" w:color="auto"/>
            <w:right w:val="none" w:sz="0" w:space="0" w:color="auto"/>
          </w:divBdr>
        </w:div>
        <w:div w:id="852036228">
          <w:marLeft w:val="0"/>
          <w:marRight w:val="0"/>
          <w:marTop w:val="0"/>
          <w:marBottom w:val="0"/>
          <w:divBdr>
            <w:top w:val="none" w:sz="0" w:space="0" w:color="auto"/>
            <w:left w:val="none" w:sz="0" w:space="0" w:color="auto"/>
            <w:bottom w:val="none" w:sz="0" w:space="0" w:color="auto"/>
            <w:right w:val="none" w:sz="0" w:space="0" w:color="auto"/>
          </w:divBdr>
        </w:div>
        <w:div w:id="1694109299">
          <w:marLeft w:val="0"/>
          <w:marRight w:val="0"/>
          <w:marTop w:val="0"/>
          <w:marBottom w:val="0"/>
          <w:divBdr>
            <w:top w:val="none" w:sz="0" w:space="0" w:color="auto"/>
            <w:left w:val="none" w:sz="0" w:space="0" w:color="auto"/>
            <w:bottom w:val="none" w:sz="0" w:space="0" w:color="auto"/>
            <w:right w:val="none" w:sz="0" w:space="0" w:color="auto"/>
          </w:divBdr>
        </w:div>
        <w:div w:id="1888688048">
          <w:marLeft w:val="0"/>
          <w:marRight w:val="0"/>
          <w:marTop w:val="0"/>
          <w:marBottom w:val="0"/>
          <w:divBdr>
            <w:top w:val="none" w:sz="0" w:space="0" w:color="auto"/>
            <w:left w:val="none" w:sz="0" w:space="0" w:color="auto"/>
            <w:bottom w:val="none" w:sz="0" w:space="0" w:color="auto"/>
            <w:right w:val="none" w:sz="0" w:space="0" w:color="auto"/>
          </w:divBdr>
        </w:div>
        <w:div w:id="1374037555">
          <w:marLeft w:val="0"/>
          <w:marRight w:val="0"/>
          <w:marTop w:val="0"/>
          <w:marBottom w:val="0"/>
          <w:divBdr>
            <w:top w:val="none" w:sz="0" w:space="0" w:color="auto"/>
            <w:left w:val="none" w:sz="0" w:space="0" w:color="auto"/>
            <w:bottom w:val="none" w:sz="0" w:space="0" w:color="auto"/>
            <w:right w:val="none" w:sz="0" w:space="0" w:color="auto"/>
          </w:divBdr>
        </w:div>
        <w:div w:id="384597952">
          <w:marLeft w:val="0"/>
          <w:marRight w:val="0"/>
          <w:marTop w:val="0"/>
          <w:marBottom w:val="0"/>
          <w:divBdr>
            <w:top w:val="none" w:sz="0" w:space="0" w:color="auto"/>
            <w:left w:val="none" w:sz="0" w:space="0" w:color="auto"/>
            <w:bottom w:val="none" w:sz="0" w:space="0" w:color="auto"/>
            <w:right w:val="none" w:sz="0" w:space="0" w:color="auto"/>
          </w:divBdr>
        </w:div>
        <w:div w:id="468328749">
          <w:marLeft w:val="0"/>
          <w:marRight w:val="0"/>
          <w:marTop w:val="0"/>
          <w:marBottom w:val="0"/>
          <w:divBdr>
            <w:top w:val="none" w:sz="0" w:space="0" w:color="auto"/>
            <w:left w:val="none" w:sz="0" w:space="0" w:color="auto"/>
            <w:bottom w:val="none" w:sz="0" w:space="0" w:color="auto"/>
            <w:right w:val="none" w:sz="0" w:space="0" w:color="auto"/>
          </w:divBdr>
        </w:div>
        <w:div w:id="1500390445">
          <w:marLeft w:val="0"/>
          <w:marRight w:val="0"/>
          <w:marTop w:val="0"/>
          <w:marBottom w:val="0"/>
          <w:divBdr>
            <w:top w:val="none" w:sz="0" w:space="0" w:color="auto"/>
            <w:left w:val="none" w:sz="0" w:space="0" w:color="auto"/>
            <w:bottom w:val="none" w:sz="0" w:space="0" w:color="auto"/>
            <w:right w:val="none" w:sz="0" w:space="0" w:color="auto"/>
          </w:divBdr>
        </w:div>
        <w:div w:id="1570649692">
          <w:marLeft w:val="0"/>
          <w:marRight w:val="0"/>
          <w:marTop w:val="0"/>
          <w:marBottom w:val="0"/>
          <w:divBdr>
            <w:top w:val="none" w:sz="0" w:space="0" w:color="auto"/>
            <w:left w:val="none" w:sz="0" w:space="0" w:color="auto"/>
            <w:bottom w:val="none" w:sz="0" w:space="0" w:color="auto"/>
            <w:right w:val="none" w:sz="0" w:space="0" w:color="auto"/>
          </w:divBdr>
        </w:div>
        <w:div w:id="1930457874">
          <w:marLeft w:val="0"/>
          <w:marRight w:val="0"/>
          <w:marTop w:val="0"/>
          <w:marBottom w:val="0"/>
          <w:divBdr>
            <w:top w:val="none" w:sz="0" w:space="0" w:color="auto"/>
            <w:left w:val="none" w:sz="0" w:space="0" w:color="auto"/>
            <w:bottom w:val="none" w:sz="0" w:space="0" w:color="auto"/>
            <w:right w:val="none" w:sz="0" w:space="0" w:color="auto"/>
          </w:divBdr>
        </w:div>
        <w:div w:id="406848948">
          <w:marLeft w:val="0"/>
          <w:marRight w:val="0"/>
          <w:marTop w:val="0"/>
          <w:marBottom w:val="0"/>
          <w:divBdr>
            <w:top w:val="none" w:sz="0" w:space="0" w:color="auto"/>
            <w:left w:val="none" w:sz="0" w:space="0" w:color="auto"/>
            <w:bottom w:val="none" w:sz="0" w:space="0" w:color="auto"/>
            <w:right w:val="none" w:sz="0" w:space="0" w:color="auto"/>
          </w:divBdr>
        </w:div>
        <w:div w:id="1137333494">
          <w:marLeft w:val="0"/>
          <w:marRight w:val="0"/>
          <w:marTop w:val="0"/>
          <w:marBottom w:val="0"/>
          <w:divBdr>
            <w:top w:val="none" w:sz="0" w:space="0" w:color="auto"/>
            <w:left w:val="none" w:sz="0" w:space="0" w:color="auto"/>
            <w:bottom w:val="none" w:sz="0" w:space="0" w:color="auto"/>
            <w:right w:val="none" w:sz="0" w:space="0" w:color="auto"/>
          </w:divBdr>
        </w:div>
        <w:div w:id="1996641520">
          <w:marLeft w:val="0"/>
          <w:marRight w:val="0"/>
          <w:marTop w:val="0"/>
          <w:marBottom w:val="0"/>
          <w:divBdr>
            <w:top w:val="none" w:sz="0" w:space="0" w:color="auto"/>
            <w:left w:val="none" w:sz="0" w:space="0" w:color="auto"/>
            <w:bottom w:val="none" w:sz="0" w:space="0" w:color="auto"/>
            <w:right w:val="none" w:sz="0" w:space="0" w:color="auto"/>
          </w:divBdr>
        </w:div>
        <w:div w:id="202329135">
          <w:marLeft w:val="0"/>
          <w:marRight w:val="0"/>
          <w:marTop w:val="0"/>
          <w:marBottom w:val="0"/>
          <w:divBdr>
            <w:top w:val="none" w:sz="0" w:space="0" w:color="auto"/>
            <w:left w:val="none" w:sz="0" w:space="0" w:color="auto"/>
            <w:bottom w:val="none" w:sz="0" w:space="0" w:color="auto"/>
            <w:right w:val="none" w:sz="0" w:space="0" w:color="auto"/>
          </w:divBdr>
        </w:div>
        <w:div w:id="1161576649">
          <w:marLeft w:val="0"/>
          <w:marRight w:val="0"/>
          <w:marTop w:val="0"/>
          <w:marBottom w:val="0"/>
          <w:divBdr>
            <w:top w:val="none" w:sz="0" w:space="0" w:color="auto"/>
            <w:left w:val="none" w:sz="0" w:space="0" w:color="auto"/>
            <w:bottom w:val="none" w:sz="0" w:space="0" w:color="auto"/>
            <w:right w:val="none" w:sz="0" w:space="0" w:color="auto"/>
          </w:divBdr>
        </w:div>
        <w:div w:id="2008438682">
          <w:marLeft w:val="0"/>
          <w:marRight w:val="0"/>
          <w:marTop w:val="0"/>
          <w:marBottom w:val="0"/>
          <w:divBdr>
            <w:top w:val="none" w:sz="0" w:space="0" w:color="auto"/>
            <w:left w:val="none" w:sz="0" w:space="0" w:color="auto"/>
            <w:bottom w:val="none" w:sz="0" w:space="0" w:color="auto"/>
            <w:right w:val="none" w:sz="0" w:space="0" w:color="auto"/>
          </w:divBdr>
        </w:div>
        <w:div w:id="1524592661">
          <w:marLeft w:val="0"/>
          <w:marRight w:val="0"/>
          <w:marTop w:val="0"/>
          <w:marBottom w:val="0"/>
          <w:divBdr>
            <w:top w:val="none" w:sz="0" w:space="0" w:color="auto"/>
            <w:left w:val="none" w:sz="0" w:space="0" w:color="auto"/>
            <w:bottom w:val="none" w:sz="0" w:space="0" w:color="auto"/>
            <w:right w:val="none" w:sz="0" w:space="0" w:color="auto"/>
          </w:divBdr>
        </w:div>
        <w:div w:id="2078747260">
          <w:marLeft w:val="0"/>
          <w:marRight w:val="0"/>
          <w:marTop w:val="0"/>
          <w:marBottom w:val="0"/>
          <w:divBdr>
            <w:top w:val="none" w:sz="0" w:space="0" w:color="auto"/>
            <w:left w:val="none" w:sz="0" w:space="0" w:color="auto"/>
            <w:bottom w:val="none" w:sz="0" w:space="0" w:color="auto"/>
            <w:right w:val="none" w:sz="0" w:space="0" w:color="auto"/>
          </w:divBdr>
        </w:div>
        <w:div w:id="1969578961">
          <w:marLeft w:val="0"/>
          <w:marRight w:val="0"/>
          <w:marTop w:val="0"/>
          <w:marBottom w:val="0"/>
          <w:divBdr>
            <w:top w:val="none" w:sz="0" w:space="0" w:color="auto"/>
            <w:left w:val="none" w:sz="0" w:space="0" w:color="auto"/>
            <w:bottom w:val="none" w:sz="0" w:space="0" w:color="auto"/>
            <w:right w:val="none" w:sz="0" w:space="0" w:color="auto"/>
          </w:divBdr>
        </w:div>
        <w:div w:id="1969968661">
          <w:marLeft w:val="0"/>
          <w:marRight w:val="0"/>
          <w:marTop w:val="0"/>
          <w:marBottom w:val="0"/>
          <w:divBdr>
            <w:top w:val="none" w:sz="0" w:space="0" w:color="auto"/>
            <w:left w:val="none" w:sz="0" w:space="0" w:color="auto"/>
            <w:bottom w:val="none" w:sz="0" w:space="0" w:color="auto"/>
            <w:right w:val="none" w:sz="0" w:space="0" w:color="auto"/>
          </w:divBdr>
        </w:div>
        <w:div w:id="2017153664">
          <w:marLeft w:val="0"/>
          <w:marRight w:val="0"/>
          <w:marTop w:val="0"/>
          <w:marBottom w:val="0"/>
          <w:divBdr>
            <w:top w:val="none" w:sz="0" w:space="0" w:color="auto"/>
            <w:left w:val="none" w:sz="0" w:space="0" w:color="auto"/>
            <w:bottom w:val="none" w:sz="0" w:space="0" w:color="auto"/>
            <w:right w:val="none" w:sz="0" w:space="0" w:color="auto"/>
          </w:divBdr>
        </w:div>
        <w:div w:id="644042738">
          <w:marLeft w:val="0"/>
          <w:marRight w:val="0"/>
          <w:marTop w:val="0"/>
          <w:marBottom w:val="0"/>
          <w:divBdr>
            <w:top w:val="none" w:sz="0" w:space="0" w:color="auto"/>
            <w:left w:val="none" w:sz="0" w:space="0" w:color="auto"/>
            <w:bottom w:val="none" w:sz="0" w:space="0" w:color="auto"/>
            <w:right w:val="none" w:sz="0" w:space="0" w:color="auto"/>
          </w:divBdr>
        </w:div>
        <w:div w:id="366876585">
          <w:marLeft w:val="0"/>
          <w:marRight w:val="0"/>
          <w:marTop w:val="0"/>
          <w:marBottom w:val="0"/>
          <w:divBdr>
            <w:top w:val="none" w:sz="0" w:space="0" w:color="auto"/>
            <w:left w:val="none" w:sz="0" w:space="0" w:color="auto"/>
            <w:bottom w:val="none" w:sz="0" w:space="0" w:color="auto"/>
            <w:right w:val="none" w:sz="0" w:space="0" w:color="auto"/>
          </w:divBdr>
        </w:div>
        <w:div w:id="1271090120">
          <w:marLeft w:val="0"/>
          <w:marRight w:val="0"/>
          <w:marTop w:val="0"/>
          <w:marBottom w:val="0"/>
          <w:divBdr>
            <w:top w:val="none" w:sz="0" w:space="0" w:color="auto"/>
            <w:left w:val="none" w:sz="0" w:space="0" w:color="auto"/>
            <w:bottom w:val="none" w:sz="0" w:space="0" w:color="auto"/>
            <w:right w:val="none" w:sz="0" w:space="0" w:color="auto"/>
          </w:divBdr>
        </w:div>
        <w:div w:id="1412045638">
          <w:marLeft w:val="0"/>
          <w:marRight w:val="0"/>
          <w:marTop w:val="0"/>
          <w:marBottom w:val="0"/>
          <w:divBdr>
            <w:top w:val="none" w:sz="0" w:space="0" w:color="auto"/>
            <w:left w:val="none" w:sz="0" w:space="0" w:color="auto"/>
            <w:bottom w:val="none" w:sz="0" w:space="0" w:color="auto"/>
            <w:right w:val="none" w:sz="0" w:space="0" w:color="auto"/>
          </w:divBdr>
        </w:div>
        <w:div w:id="1648319121">
          <w:marLeft w:val="0"/>
          <w:marRight w:val="0"/>
          <w:marTop w:val="0"/>
          <w:marBottom w:val="0"/>
          <w:divBdr>
            <w:top w:val="none" w:sz="0" w:space="0" w:color="auto"/>
            <w:left w:val="none" w:sz="0" w:space="0" w:color="auto"/>
            <w:bottom w:val="none" w:sz="0" w:space="0" w:color="auto"/>
            <w:right w:val="none" w:sz="0" w:space="0" w:color="auto"/>
          </w:divBdr>
        </w:div>
        <w:div w:id="180320732">
          <w:marLeft w:val="0"/>
          <w:marRight w:val="0"/>
          <w:marTop w:val="0"/>
          <w:marBottom w:val="0"/>
          <w:divBdr>
            <w:top w:val="none" w:sz="0" w:space="0" w:color="auto"/>
            <w:left w:val="none" w:sz="0" w:space="0" w:color="auto"/>
            <w:bottom w:val="none" w:sz="0" w:space="0" w:color="auto"/>
            <w:right w:val="none" w:sz="0" w:space="0" w:color="auto"/>
          </w:divBdr>
        </w:div>
        <w:div w:id="677384887">
          <w:marLeft w:val="0"/>
          <w:marRight w:val="0"/>
          <w:marTop w:val="0"/>
          <w:marBottom w:val="0"/>
          <w:divBdr>
            <w:top w:val="none" w:sz="0" w:space="0" w:color="auto"/>
            <w:left w:val="none" w:sz="0" w:space="0" w:color="auto"/>
            <w:bottom w:val="none" w:sz="0" w:space="0" w:color="auto"/>
            <w:right w:val="none" w:sz="0" w:space="0" w:color="auto"/>
          </w:divBdr>
        </w:div>
        <w:div w:id="2059669134">
          <w:marLeft w:val="0"/>
          <w:marRight w:val="0"/>
          <w:marTop w:val="0"/>
          <w:marBottom w:val="0"/>
          <w:divBdr>
            <w:top w:val="none" w:sz="0" w:space="0" w:color="auto"/>
            <w:left w:val="none" w:sz="0" w:space="0" w:color="auto"/>
            <w:bottom w:val="none" w:sz="0" w:space="0" w:color="auto"/>
            <w:right w:val="none" w:sz="0" w:space="0" w:color="auto"/>
          </w:divBdr>
        </w:div>
        <w:div w:id="1609236939">
          <w:marLeft w:val="0"/>
          <w:marRight w:val="0"/>
          <w:marTop w:val="0"/>
          <w:marBottom w:val="0"/>
          <w:divBdr>
            <w:top w:val="none" w:sz="0" w:space="0" w:color="auto"/>
            <w:left w:val="none" w:sz="0" w:space="0" w:color="auto"/>
            <w:bottom w:val="none" w:sz="0" w:space="0" w:color="auto"/>
            <w:right w:val="none" w:sz="0" w:space="0" w:color="auto"/>
          </w:divBdr>
        </w:div>
      </w:divsChild>
    </w:div>
    <w:div w:id="1657957891">
      <w:bodyDiv w:val="1"/>
      <w:marLeft w:val="0"/>
      <w:marRight w:val="0"/>
      <w:marTop w:val="0"/>
      <w:marBottom w:val="0"/>
      <w:divBdr>
        <w:top w:val="none" w:sz="0" w:space="0" w:color="auto"/>
        <w:left w:val="none" w:sz="0" w:space="0" w:color="auto"/>
        <w:bottom w:val="none" w:sz="0" w:space="0" w:color="auto"/>
        <w:right w:val="none" w:sz="0" w:space="0" w:color="auto"/>
      </w:divBdr>
      <w:divsChild>
        <w:div w:id="735126426">
          <w:marLeft w:val="0"/>
          <w:marRight w:val="0"/>
          <w:marTop w:val="0"/>
          <w:marBottom w:val="0"/>
          <w:divBdr>
            <w:top w:val="none" w:sz="0" w:space="0" w:color="auto"/>
            <w:left w:val="none" w:sz="0" w:space="0" w:color="auto"/>
            <w:bottom w:val="none" w:sz="0" w:space="0" w:color="auto"/>
            <w:right w:val="none" w:sz="0" w:space="0" w:color="auto"/>
          </w:divBdr>
        </w:div>
      </w:divsChild>
    </w:div>
    <w:div w:id="1666319267">
      <w:bodyDiv w:val="1"/>
      <w:marLeft w:val="0"/>
      <w:marRight w:val="0"/>
      <w:marTop w:val="0"/>
      <w:marBottom w:val="0"/>
      <w:divBdr>
        <w:top w:val="none" w:sz="0" w:space="0" w:color="auto"/>
        <w:left w:val="none" w:sz="0" w:space="0" w:color="auto"/>
        <w:bottom w:val="none" w:sz="0" w:space="0" w:color="auto"/>
        <w:right w:val="none" w:sz="0" w:space="0" w:color="auto"/>
      </w:divBdr>
      <w:divsChild>
        <w:div w:id="1646354675">
          <w:marLeft w:val="0"/>
          <w:marRight w:val="0"/>
          <w:marTop w:val="0"/>
          <w:marBottom w:val="0"/>
          <w:divBdr>
            <w:top w:val="none" w:sz="0" w:space="0" w:color="auto"/>
            <w:left w:val="none" w:sz="0" w:space="0" w:color="auto"/>
            <w:bottom w:val="none" w:sz="0" w:space="0" w:color="auto"/>
            <w:right w:val="none" w:sz="0" w:space="0" w:color="auto"/>
          </w:divBdr>
        </w:div>
      </w:divsChild>
    </w:div>
    <w:div w:id="1667321231">
      <w:bodyDiv w:val="1"/>
      <w:marLeft w:val="0"/>
      <w:marRight w:val="0"/>
      <w:marTop w:val="0"/>
      <w:marBottom w:val="0"/>
      <w:divBdr>
        <w:top w:val="none" w:sz="0" w:space="0" w:color="auto"/>
        <w:left w:val="none" w:sz="0" w:space="0" w:color="auto"/>
        <w:bottom w:val="none" w:sz="0" w:space="0" w:color="auto"/>
        <w:right w:val="none" w:sz="0" w:space="0" w:color="auto"/>
      </w:divBdr>
      <w:divsChild>
        <w:div w:id="552009977">
          <w:marLeft w:val="0"/>
          <w:marRight w:val="0"/>
          <w:marTop w:val="0"/>
          <w:marBottom w:val="0"/>
          <w:divBdr>
            <w:top w:val="none" w:sz="0" w:space="0" w:color="auto"/>
            <w:left w:val="none" w:sz="0" w:space="0" w:color="auto"/>
            <w:bottom w:val="none" w:sz="0" w:space="0" w:color="auto"/>
            <w:right w:val="none" w:sz="0" w:space="0" w:color="auto"/>
          </w:divBdr>
        </w:div>
      </w:divsChild>
    </w:div>
    <w:div w:id="1671903639">
      <w:bodyDiv w:val="1"/>
      <w:marLeft w:val="0"/>
      <w:marRight w:val="0"/>
      <w:marTop w:val="0"/>
      <w:marBottom w:val="0"/>
      <w:divBdr>
        <w:top w:val="none" w:sz="0" w:space="0" w:color="auto"/>
        <w:left w:val="none" w:sz="0" w:space="0" w:color="auto"/>
        <w:bottom w:val="none" w:sz="0" w:space="0" w:color="auto"/>
        <w:right w:val="none" w:sz="0" w:space="0" w:color="auto"/>
      </w:divBdr>
      <w:divsChild>
        <w:div w:id="501431540">
          <w:marLeft w:val="0"/>
          <w:marRight w:val="0"/>
          <w:marTop w:val="0"/>
          <w:marBottom w:val="0"/>
          <w:divBdr>
            <w:top w:val="none" w:sz="0" w:space="0" w:color="auto"/>
            <w:left w:val="none" w:sz="0" w:space="0" w:color="auto"/>
            <w:bottom w:val="none" w:sz="0" w:space="0" w:color="auto"/>
            <w:right w:val="none" w:sz="0" w:space="0" w:color="auto"/>
          </w:divBdr>
        </w:div>
      </w:divsChild>
    </w:div>
    <w:div w:id="1716851704">
      <w:bodyDiv w:val="1"/>
      <w:marLeft w:val="0"/>
      <w:marRight w:val="0"/>
      <w:marTop w:val="0"/>
      <w:marBottom w:val="0"/>
      <w:divBdr>
        <w:top w:val="none" w:sz="0" w:space="0" w:color="auto"/>
        <w:left w:val="none" w:sz="0" w:space="0" w:color="auto"/>
        <w:bottom w:val="none" w:sz="0" w:space="0" w:color="auto"/>
        <w:right w:val="none" w:sz="0" w:space="0" w:color="auto"/>
      </w:divBdr>
      <w:divsChild>
        <w:div w:id="820970806">
          <w:marLeft w:val="0"/>
          <w:marRight w:val="0"/>
          <w:marTop w:val="0"/>
          <w:marBottom w:val="0"/>
          <w:divBdr>
            <w:top w:val="none" w:sz="0" w:space="0" w:color="auto"/>
            <w:left w:val="none" w:sz="0" w:space="0" w:color="auto"/>
            <w:bottom w:val="none" w:sz="0" w:space="0" w:color="auto"/>
            <w:right w:val="none" w:sz="0" w:space="0" w:color="auto"/>
          </w:divBdr>
        </w:div>
      </w:divsChild>
    </w:div>
    <w:div w:id="1757897988">
      <w:bodyDiv w:val="1"/>
      <w:marLeft w:val="0"/>
      <w:marRight w:val="0"/>
      <w:marTop w:val="0"/>
      <w:marBottom w:val="0"/>
      <w:divBdr>
        <w:top w:val="none" w:sz="0" w:space="0" w:color="auto"/>
        <w:left w:val="none" w:sz="0" w:space="0" w:color="auto"/>
        <w:bottom w:val="none" w:sz="0" w:space="0" w:color="auto"/>
        <w:right w:val="none" w:sz="0" w:space="0" w:color="auto"/>
      </w:divBdr>
      <w:divsChild>
        <w:div w:id="1527645113">
          <w:marLeft w:val="0"/>
          <w:marRight w:val="0"/>
          <w:marTop w:val="0"/>
          <w:marBottom w:val="0"/>
          <w:divBdr>
            <w:top w:val="none" w:sz="0" w:space="0" w:color="auto"/>
            <w:left w:val="none" w:sz="0" w:space="0" w:color="auto"/>
            <w:bottom w:val="none" w:sz="0" w:space="0" w:color="auto"/>
            <w:right w:val="none" w:sz="0" w:space="0" w:color="auto"/>
          </w:divBdr>
        </w:div>
      </w:divsChild>
    </w:div>
    <w:div w:id="1766463094">
      <w:bodyDiv w:val="1"/>
      <w:marLeft w:val="0"/>
      <w:marRight w:val="0"/>
      <w:marTop w:val="0"/>
      <w:marBottom w:val="0"/>
      <w:divBdr>
        <w:top w:val="none" w:sz="0" w:space="0" w:color="auto"/>
        <w:left w:val="none" w:sz="0" w:space="0" w:color="auto"/>
        <w:bottom w:val="none" w:sz="0" w:space="0" w:color="auto"/>
        <w:right w:val="none" w:sz="0" w:space="0" w:color="auto"/>
      </w:divBdr>
      <w:divsChild>
        <w:div w:id="1795101579">
          <w:marLeft w:val="0"/>
          <w:marRight w:val="0"/>
          <w:marTop w:val="0"/>
          <w:marBottom w:val="0"/>
          <w:divBdr>
            <w:top w:val="none" w:sz="0" w:space="0" w:color="auto"/>
            <w:left w:val="none" w:sz="0" w:space="0" w:color="auto"/>
            <w:bottom w:val="none" w:sz="0" w:space="0" w:color="auto"/>
            <w:right w:val="none" w:sz="0" w:space="0" w:color="auto"/>
          </w:divBdr>
        </w:div>
      </w:divsChild>
    </w:div>
    <w:div w:id="1768846373">
      <w:bodyDiv w:val="1"/>
      <w:marLeft w:val="0"/>
      <w:marRight w:val="0"/>
      <w:marTop w:val="0"/>
      <w:marBottom w:val="0"/>
      <w:divBdr>
        <w:top w:val="none" w:sz="0" w:space="0" w:color="auto"/>
        <w:left w:val="none" w:sz="0" w:space="0" w:color="auto"/>
        <w:bottom w:val="none" w:sz="0" w:space="0" w:color="auto"/>
        <w:right w:val="none" w:sz="0" w:space="0" w:color="auto"/>
      </w:divBdr>
    </w:div>
    <w:div w:id="1776561574">
      <w:bodyDiv w:val="1"/>
      <w:marLeft w:val="0"/>
      <w:marRight w:val="0"/>
      <w:marTop w:val="0"/>
      <w:marBottom w:val="0"/>
      <w:divBdr>
        <w:top w:val="none" w:sz="0" w:space="0" w:color="auto"/>
        <w:left w:val="none" w:sz="0" w:space="0" w:color="auto"/>
        <w:bottom w:val="none" w:sz="0" w:space="0" w:color="auto"/>
        <w:right w:val="none" w:sz="0" w:space="0" w:color="auto"/>
      </w:divBdr>
    </w:div>
    <w:div w:id="1799301877">
      <w:bodyDiv w:val="1"/>
      <w:marLeft w:val="0"/>
      <w:marRight w:val="0"/>
      <w:marTop w:val="0"/>
      <w:marBottom w:val="0"/>
      <w:divBdr>
        <w:top w:val="none" w:sz="0" w:space="0" w:color="auto"/>
        <w:left w:val="none" w:sz="0" w:space="0" w:color="auto"/>
        <w:bottom w:val="none" w:sz="0" w:space="0" w:color="auto"/>
        <w:right w:val="none" w:sz="0" w:space="0" w:color="auto"/>
      </w:divBdr>
    </w:div>
    <w:div w:id="1804619145">
      <w:bodyDiv w:val="1"/>
      <w:marLeft w:val="0"/>
      <w:marRight w:val="0"/>
      <w:marTop w:val="0"/>
      <w:marBottom w:val="0"/>
      <w:divBdr>
        <w:top w:val="none" w:sz="0" w:space="0" w:color="auto"/>
        <w:left w:val="none" w:sz="0" w:space="0" w:color="auto"/>
        <w:bottom w:val="none" w:sz="0" w:space="0" w:color="auto"/>
        <w:right w:val="none" w:sz="0" w:space="0" w:color="auto"/>
      </w:divBdr>
    </w:div>
    <w:div w:id="1822039125">
      <w:bodyDiv w:val="1"/>
      <w:marLeft w:val="0"/>
      <w:marRight w:val="0"/>
      <w:marTop w:val="0"/>
      <w:marBottom w:val="0"/>
      <w:divBdr>
        <w:top w:val="none" w:sz="0" w:space="0" w:color="auto"/>
        <w:left w:val="none" w:sz="0" w:space="0" w:color="auto"/>
        <w:bottom w:val="none" w:sz="0" w:space="0" w:color="auto"/>
        <w:right w:val="none" w:sz="0" w:space="0" w:color="auto"/>
      </w:divBdr>
      <w:divsChild>
        <w:div w:id="1828206802">
          <w:marLeft w:val="0"/>
          <w:marRight w:val="0"/>
          <w:marTop w:val="0"/>
          <w:marBottom w:val="0"/>
          <w:divBdr>
            <w:top w:val="none" w:sz="0" w:space="0" w:color="auto"/>
            <w:left w:val="none" w:sz="0" w:space="0" w:color="auto"/>
            <w:bottom w:val="none" w:sz="0" w:space="0" w:color="auto"/>
            <w:right w:val="none" w:sz="0" w:space="0" w:color="auto"/>
          </w:divBdr>
          <w:divsChild>
            <w:div w:id="864559509">
              <w:marLeft w:val="0"/>
              <w:marRight w:val="0"/>
              <w:marTop w:val="0"/>
              <w:marBottom w:val="0"/>
              <w:divBdr>
                <w:top w:val="none" w:sz="0" w:space="0" w:color="auto"/>
                <w:left w:val="none" w:sz="0" w:space="0" w:color="auto"/>
                <w:bottom w:val="none" w:sz="0" w:space="0" w:color="auto"/>
                <w:right w:val="none" w:sz="0" w:space="0" w:color="auto"/>
              </w:divBdr>
            </w:div>
          </w:divsChild>
        </w:div>
        <w:div w:id="2016227808">
          <w:marLeft w:val="0"/>
          <w:marRight w:val="0"/>
          <w:marTop w:val="0"/>
          <w:marBottom w:val="0"/>
          <w:divBdr>
            <w:top w:val="none" w:sz="0" w:space="0" w:color="auto"/>
            <w:left w:val="none" w:sz="0" w:space="0" w:color="auto"/>
            <w:bottom w:val="none" w:sz="0" w:space="0" w:color="auto"/>
            <w:right w:val="none" w:sz="0" w:space="0" w:color="auto"/>
          </w:divBdr>
          <w:divsChild>
            <w:div w:id="169267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3233">
      <w:bodyDiv w:val="1"/>
      <w:marLeft w:val="0"/>
      <w:marRight w:val="0"/>
      <w:marTop w:val="0"/>
      <w:marBottom w:val="0"/>
      <w:divBdr>
        <w:top w:val="none" w:sz="0" w:space="0" w:color="auto"/>
        <w:left w:val="none" w:sz="0" w:space="0" w:color="auto"/>
        <w:bottom w:val="none" w:sz="0" w:space="0" w:color="auto"/>
        <w:right w:val="none" w:sz="0" w:space="0" w:color="auto"/>
      </w:divBdr>
    </w:div>
    <w:div w:id="1833642737">
      <w:bodyDiv w:val="1"/>
      <w:marLeft w:val="0"/>
      <w:marRight w:val="0"/>
      <w:marTop w:val="0"/>
      <w:marBottom w:val="0"/>
      <w:divBdr>
        <w:top w:val="none" w:sz="0" w:space="0" w:color="auto"/>
        <w:left w:val="none" w:sz="0" w:space="0" w:color="auto"/>
        <w:bottom w:val="none" w:sz="0" w:space="0" w:color="auto"/>
        <w:right w:val="none" w:sz="0" w:space="0" w:color="auto"/>
      </w:divBdr>
      <w:divsChild>
        <w:div w:id="579560336">
          <w:marLeft w:val="0"/>
          <w:marRight w:val="0"/>
          <w:marTop w:val="0"/>
          <w:marBottom w:val="0"/>
          <w:divBdr>
            <w:top w:val="none" w:sz="0" w:space="0" w:color="auto"/>
            <w:left w:val="none" w:sz="0" w:space="0" w:color="auto"/>
            <w:bottom w:val="none" w:sz="0" w:space="0" w:color="auto"/>
            <w:right w:val="none" w:sz="0" w:space="0" w:color="auto"/>
          </w:divBdr>
        </w:div>
        <w:div w:id="822238037">
          <w:marLeft w:val="0"/>
          <w:marRight w:val="0"/>
          <w:marTop w:val="0"/>
          <w:marBottom w:val="0"/>
          <w:divBdr>
            <w:top w:val="none" w:sz="0" w:space="0" w:color="auto"/>
            <w:left w:val="none" w:sz="0" w:space="0" w:color="auto"/>
            <w:bottom w:val="none" w:sz="0" w:space="0" w:color="auto"/>
            <w:right w:val="none" w:sz="0" w:space="0" w:color="auto"/>
          </w:divBdr>
        </w:div>
      </w:divsChild>
    </w:div>
    <w:div w:id="1837921092">
      <w:bodyDiv w:val="1"/>
      <w:marLeft w:val="0"/>
      <w:marRight w:val="0"/>
      <w:marTop w:val="0"/>
      <w:marBottom w:val="0"/>
      <w:divBdr>
        <w:top w:val="none" w:sz="0" w:space="0" w:color="auto"/>
        <w:left w:val="none" w:sz="0" w:space="0" w:color="auto"/>
        <w:bottom w:val="none" w:sz="0" w:space="0" w:color="auto"/>
        <w:right w:val="none" w:sz="0" w:space="0" w:color="auto"/>
      </w:divBdr>
      <w:divsChild>
        <w:div w:id="1012149544">
          <w:marLeft w:val="0"/>
          <w:marRight w:val="0"/>
          <w:marTop w:val="0"/>
          <w:marBottom w:val="0"/>
          <w:divBdr>
            <w:top w:val="none" w:sz="0" w:space="0" w:color="auto"/>
            <w:left w:val="none" w:sz="0" w:space="0" w:color="auto"/>
            <w:bottom w:val="none" w:sz="0" w:space="0" w:color="auto"/>
            <w:right w:val="none" w:sz="0" w:space="0" w:color="auto"/>
          </w:divBdr>
          <w:divsChild>
            <w:div w:id="1560436644">
              <w:marLeft w:val="0"/>
              <w:marRight w:val="0"/>
              <w:marTop w:val="0"/>
              <w:marBottom w:val="0"/>
              <w:divBdr>
                <w:top w:val="none" w:sz="0" w:space="0" w:color="auto"/>
                <w:left w:val="none" w:sz="0" w:space="0" w:color="auto"/>
                <w:bottom w:val="none" w:sz="0" w:space="0" w:color="auto"/>
                <w:right w:val="none" w:sz="0" w:space="0" w:color="auto"/>
              </w:divBdr>
              <w:divsChild>
                <w:div w:id="12461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823211">
          <w:marLeft w:val="0"/>
          <w:marRight w:val="0"/>
          <w:marTop w:val="0"/>
          <w:marBottom w:val="0"/>
          <w:divBdr>
            <w:top w:val="none" w:sz="0" w:space="0" w:color="auto"/>
            <w:left w:val="none" w:sz="0" w:space="0" w:color="auto"/>
            <w:bottom w:val="none" w:sz="0" w:space="0" w:color="auto"/>
            <w:right w:val="none" w:sz="0" w:space="0" w:color="auto"/>
          </w:divBdr>
          <w:divsChild>
            <w:div w:id="1080714510">
              <w:marLeft w:val="0"/>
              <w:marRight w:val="0"/>
              <w:marTop w:val="0"/>
              <w:marBottom w:val="0"/>
              <w:divBdr>
                <w:top w:val="none" w:sz="0" w:space="0" w:color="auto"/>
                <w:left w:val="none" w:sz="0" w:space="0" w:color="auto"/>
                <w:bottom w:val="none" w:sz="0" w:space="0" w:color="auto"/>
                <w:right w:val="none" w:sz="0" w:space="0" w:color="auto"/>
              </w:divBdr>
              <w:divsChild>
                <w:div w:id="1903369447">
                  <w:marLeft w:val="0"/>
                  <w:marRight w:val="0"/>
                  <w:marTop w:val="0"/>
                  <w:marBottom w:val="0"/>
                  <w:divBdr>
                    <w:top w:val="none" w:sz="0" w:space="0" w:color="auto"/>
                    <w:left w:val="none" w:sz="0" w:space="0" w:color="auto"/>
                    <w:bottom w:val="none" w:sz="0" w:space="0" w:color="auto"/>
                    <w:right w:val="none" w:sz="0" w:space="0" w:color="auto"/>
                  </w:divBdr>
                </w:div>
                <w:div w:id="1265184252">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2012292972">
          <w:marLeft w:val="0"/>
          <w:marRight w:val="0"/>
          <w:marTop w:val="0"/>
          <w:marBottom w:val="0"/>
          <w:divBdr>
            <w:top w:val="none" w:sz="0" w:space="0" w:color="auto"/>
            <w:left w:val="none" w:sz="0" w:space="0" w:color="auto"/>
            <w:bottom w:val="none" w:sz="0" w:space="0" w:color="auto"/>
            <w:right w:val="none" w:sz="0" w:space="0" w:color="auto"/>
          </w:divBdr>
          <w:divsChild>
            <w:div w:id="887843163">
              <w:marLeft w:val="0"/>
              <w:marRight w:val="0"/>
              <w:marTop w:val="0"/>
              <w:marBottom w:val="0"/>
              <w:divBdr>
                <w:top w:val="none" w:sz="0" w:space="0" w:color="auto"/>
                <w:left w:val="none" w:sz="0" w:space="0" w:color="auto"/>
                <w:bottom w:val="none" w:sz="0" w:space="0" w:color="auto"/>
                <w:right w:val="none" w:sz="0" w:space="0" w:color="auto"/>
              </w:divBdr>
              <w:divsChild>
                <w:div w:id="99699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934">
      <w:bodyDiv w:val="1"/>
      <w:marLeft w:val="0"/>
      <w:marRight w:val="0"/>
      <w:marTop w:val="0"/>
      <w:marBottom w:val="0"/>
      <w:divBdr>
        <w:top w:val="none" w:sz="0" w:space="0" w:color="auto"/>
        <w:left w:val="none" w:sz="0" w:space="0" w:color="auto"/>
        <w:bottom w:val="none" w:sz="0" w:space="0" w:color="auto"/>
        <w:right w:val="none" w:sz="0" w:space="0" w:color="auto"/>
      </w:divBdr>
    </w:div>
    <w:div w:id="1852988054">
      <w:bodyDiv w:val="1"/>
      <w:marLeft w:val="0"/>
      <w:marRight w:val="0"/>
      <w:marTop w:val="0"/>
      <w:marBottom w:val="0"/>
      <w:divBdr>
        <w:top w:val="none" w:sz="0" w:space="0" w:color="auto"/>
        <w:left w:val="none" w:sz="0" w:space="0" w:color="auto"/>
        <w:bottom w:val="none" w:sz="0" w:space="0" w:color="auto"/>
        <w:right w:val="none" w:sz="0" w:space="0" w:color="auto"/>
      </w:divBdr>
      <w:divsChild>
        <w:div w:id="1619794445">
          <w:marLeft w:val="0"/>
          <w:marRight w:val="0"/>
          <w:marTop w:val="0"/>
          <w:marBottom w:val="0"/>
          <w:divBdr>
            <w:top w:val="none" w:sz="0" w:space="0" w:color="auto"/>
            <w:left w:val="none" w:sz="0" w:space="0" w:color="auto"/>
            <w:bottom w:val="none" w:sz="0" w:space="0" w:color="auto"/>
            <w:right w:val="none" w:sz="0" w:space="0" w:color="auto"/>
          </w:divBdr>
        </w:div>
      </w:divsChild>
    </w:div>
    <w:div w:id="1873568976">
      <w:bodyDiv w:val="1"/>
      <w:marLeft w:val="0"/>
      <w:marRight w:val="0"/>
      <w:marTop w:val="0"/>
      <w:marBottom w:val="0"/>
      <w:divBdr>
        <w:top w:val="none" w:sz="0" w:space="0" w:color="auto"/>
        <w:left w:val="none" w:sz="0" w:space="0" w:color="auto"/>
        <w:bottom w:val="none" w:sz="0" w:space="0" w:color="auto"/>
        <w:right w:val="none" w:sz="0" w:space="0" w:color="auto"/>
      </w:divBdr>
      <w:divsChild>
        <w:div w:id="559170324">
          <w:marLeft w:val="0"/>
          <w:marRight w:val="0"/>
          <w:marTop w:val="0"/>
          <w:marBottom w:val="0"/>
          <w:divBdr>
            <w:top w:val="none" w:sz="0" w:space="0" w:color="auto"/>
            <w:left w:val="none" w:sz="0" w:space="0" w:color="auto"/>
            <w:bottom w:val="none" w:sz="0" w:space="0" w:color="auto"/>
            <w:right w:val="none" w:sz="0" w:space="0" w:color="auto"/>
          </w:divBdr>
        </w:div>
        <w:div w:id="716661173">
          <w:marLeft w:val="0"/>
          <w:marRight w:val="0"/>
          <w:marTop w:val="0"/>
          <w:marBottom w:val="0"/>
          <w:divBdr>
            <w:top w:val="none" w:sz="0" w:space="0" w:color="auto"/>
            <w:left w:val="none" w:sz="0" w:space="0" w:color="auto"/>
            <w:bottom w:val="none" w:sz="0" w:space="0" w:color="auto"/>
            <w:right w:val="none" w:sz="0" w:space="0" w:color="auto"/>
          </w:divBdr>
          <w:divsChild>
            <w:div w:id="198476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50418">
      <w:bodyDiv w:val="1"/>
      <w:marLeft w:val="0"/>
      <w:marRight w:val="0"/>
      <w:marTop w:val="0"/>
      <w:marBottom w:val="0"/>
      <w:divBdr>
        <w:top w:val="none" w:sz="0" w:space="0" w:color="auto"/>
        <w:left w:val="none" w:sz="0" w:space="0" w:color="auto"/>
        <w:bottom w:val="none" w:sz="0" w:space="0" w:color="auto"/>
        <w:right w:val="none" w:sz="0" w:space="0" w:color="auto"/>
      </w:divBdr>
      <w:divsChild>
        <w:div w:id="2069304881">
          <w:marLeft w:val="0"/>
          <w:marRight w:val="0"/>
          <w:marTop w:val="0"/>
          <w:marBottom w:val="0"/>
          <w:divBdr>
            <w:top w:val="none" w:sz="0" w:space="0" w:color="auto"/>
            <w:left w:val="none" w:sz="0" w:space="0" w:color="auto"/>
            <w:bottom w:val="none" w:sz="0" w:space="0" w:color="auto"/>
            <w:right w:val="none" w:sz="0" w:space="0" w:color="auto"/>
          </w:divBdr>
        </w:div>
      </w:divsChild>
    </w:div>
    <w:div w:id="1882283413">
      <w:bodyDiv w:val="1"/>
      <w:marLeft w:val="0"/>
      <w:marRight w:val="0"/>
      <w:marTop w:val="0"/>
      <w:marBottom w:val="0"/>
      <w:divBdr>
        <w:top w:val="none" w:sz="0" w:space="0" w:color="auto"/>
        <w:left w:val="none" w:sz="0" w:space="0" w:color="auto"/>
        <w:bottom w:val="none" w:sz="0" w:space="0" w:color="auto"/>
        <w:right w:val="none" w:sz="0" w:space="0" w:color="auto"/>
      </w:divBdr>
    </w:div>
    <w:div w:id="1891267018">
      <w:bodyDiv w:val="1"/>
      <w:marLeft w:val="0"/>
      <w:marRight w:val="0"/>
      <w:marTop w:val="0"/>
      <w:marBottom w:val="0"/>
      <w:divBdr>
        <w:top w:val="none" w:sz="0" w:space="0" w:color="auto"/>
        <w:left w:val="none" w:sz="0" w:space="0" w:color="auto"/>
        <w:bottom w:val="none" w:sz="0" w:space="0" w:color="auto"/>
        <w:right w:val="none" w:sz="0" w:space="0" w:color="auto"/>
      </w:divBdr>
    </w:div>
    <w:div w:id="1896621646">
      <w:bodyDiv w:val="1"/>
      <w:marLeft w:val="0"/>
      <w:marRight w:val="0"/>
      <w:marTop w:val="0"/>
      <w:marBottom w:val="0"/>
      <w:divBdr>
        <w:top w:val="none" w:sz="0" w:space="0" w:color="auto"/>
        <w:left w:val="none" w:sz="0" w:space="0" w:color="auto"/>
        <w:bottom w:val="none" w:sz="0" w:space="0" w:color="auto"/>
        <w:right w:val="none" w:sz="0" w:space="0" w:color="auto"/>
      </w:divBdr>
      <w:divsChild>
        <w:div w:id="7879697">
          <w:marLeft w:val="0"/>
          <w:marRight w:val="0"/>
          <w:marTop w:val="0"/>
          <w:marBottom w:val="0"/>
          <w:divBdr>
            <w:top w:val="none" w:sz="0" w:space="0" w:color="auto"/>
            <w:left w:val="none" w:sz="0" w:space="0" w:color="auto"/>
            <w:bottom w:val="none" w:sz="0" w:space="0" w:color="auto"/>
            <w:right w:val="none" w:sz="0" w:space="0" w:color="auto"/>
          </w:divBdr>
        </w:div>
      </w:divsChild>
    </w:div>
    <w:div w:id="1909921579">
      <w:bodyDiv w:val="1"/>
      <w:marLeft w:val="0"/>
      <w:marRight w:val="0"/>
      <w:marTop w:val="0"/>
      <w:marBottom w:val="0"/>
      <w:divBdr>
        <w:top w:val="none" w:sz="0" w:space="0" w:color="auto"/>
        <w:left w:val="none" w:sz="0" w:space="0" w:color="auto"/>
        <w:bottom w:val="none" w:sz="0" w:space="0" w:color="auto"/>
        <w:right w:val="none" w:sz="0" w:space="0" w:color="auto"/>
      </w:divBdr>
      <w:divsChild>
        <w:div w:id="920286806">
          <w:marLeft w:val="0"/>
          <w:marRight w:val="0"/>
          <w:marTop w:val="0"/>
          <w:marBottom w:val="0"/>
          <w:divBdr>
            <w:top w:val="none" w:sz="0" w:space="0" w:color="auto"/>
            <w:left w:val="none" w:sz="0" w:space="0" w:color="auto"/>
            <w:bottom w:val="none" w:sz="0" w:space="0" w:color="auto"/>
            <w:right w:val="none" w:sz="0" w:space="0" w:color="auto"/>
          </w:divBdr>
        </w:div>
      </w:divsChild>
    </w:div>
    <w:div w:id="1911843599">
      <w:bodyDiv w:val="1"/>
      <w:marLeft w:val="0"/>
      <w:marRight w:val="0"/>
      <w:marTop w:val="0"/>
      <w:marBottom w:val="0"/>
      <w:divBdr>
        <w:top w:val="none" w:sz="0" w:space="0" w:color="auto"/>
        <w:left w:val="none" w:sz="0" w:space="0" w:color="auto"/>
        <w:bottom w:val="none" w:sz="0" w:space="0" w:color="auto"/>
        <w:right w:val="none" w:sz="0" w:space="0" w:color="auto"/>
      </w:divBdr>
      <w:divsChild>
        <w:div w:id="1783724807">
          <w:marLeft w:val="0"/>
          <w:marRight w:val="0"/>
          <w:marTop w:val="0"/>
          <w:marBottom w:val="0"/>
          <w:divBdr>
            <w:top w:val="none" w:sz="0" w:space="0" w:color="auto"/>
            <w:left w:val="none" w:sz="0" w:space="0" w:color="auto"/>
            <w:bottom w:val="none" w:sz="0" w:space="0" w:color="auto"/>
            <w:right w:val="none" w:sz="0" w:space="0" w:color="auto"/>
          </w:divBdr>
        </w:div>
      </w:divsChild>
    </w:div>
    <w:div w:id="1924492490">
      <w:bodyDiv w:val="1"/>
      <w:marLeft w:val="0"/>
      <w:marRight w:val="0"/>
      <w:marTop w:val="0"/>
      <w:marBottom w:val="0"/>
      <w:divBdr>
        <w:top w:val="none" w:sz="0" w:space="0" w:color="auto"/>
        <w:left w:val="none" w:sz="0" w:space="0" w:color="auto"/>
        <w:bottom w:val="none" w:sz="0" w:space="0" w:color="auto"/>
        <w:right w:val="none" w:sz="0" w:space="0" w:color="auto"/>
      </w:divBdr>
    </w:div>
    <w:div w:id="1927492116">
      <w:bodyDiv w:val="1"/>
      <w:marLeft w:val="0"/>
      <w:marRight w:val="0"/>
      <w:marTop w:val="0"/>
      <w:marBottom w:val="0"/>
      <w:divBdr>
        <w:top w:val="none" w:sz="0" w:space="0" w:color="auto"/>
        <w:left w:val="none" w:sz="0" w:space="0" w:color="auto"/>
        <w:bottom w:val="none" w:sz="0" w:space="0" w:color="auto"/>
        <w:right w:val="none" w:sz="0" w:space="0" w:color="auto"/>
      </w:divBdr>
      <w:divsChild>
        <w:div w:id="1571576948">
          <w:marLeft w:val="0"/>
          <w:marRight w:val="0"/>
          <w:marTop w:val="0"/>
          <w:marBottom w:val="0"/>
          <w:divBdr>
            <w:top w:val="none" w:sz="0" w:space="0" w:color="auto"/>
            <w:left w:val="none" w:sz="0" w:space="0" w:color="auto"/>
            <w:bottom w:val="none" w:sz="0" w:space="0" w:color="auto"/>
            <w:right w:val="none" w:sz="0" w:space="0" w:color="auto"/>
          </w:divBdr>
        </w:div>
      </w:divsChild>
    </w:div>
    <w:div w:id="1933396891">
      <w:bodyDiv w:val="1"/>
      <w:marLeft w:val="0"/>
      <w:marRight w:val="0"/>
      <w:marTop w:val="0"/>
      <w:marBottom w:val="0"/>
      <w:divBdr>
        <w:top w:val="none" w:sz="0" w:space="0" w:color="auto"/>
        <w:left w:val="none" w:sz="0" w:space="0" w:color="auto"/>
        <w:bottom w:val="none" w:sz="0" w:space="0" w:color="auto"/>
        <w:right w:val="none" w:sz="0" w:space="0" w:color="auto"/>
      </w:divBdr>
      <w:divsChild>
        <w:div w:id="1471510266">
          <w:marLeft w:val="0"/>
          <w:marRight w:val="0"/>
          <w:marTop w:val="0"/>
          <w:marBottom w:val="0"/>
          <w:divBdr>
            <w:top w:val="none" w:sz="0" w:space="0" w:color="auto"/>
            <w:left w:val="none" w:sz="0" w:space="0" w:color="auto"/>
            <w:bottom w:val="none" w:sz="0" w:space="0" w:color="auto"/>
            <w:right w:val="none" w:sz="0" w:space="0" w:color="auto"/>
          </w:divBdr>
        </w:div>
      </w:divsChild>
    </w:div>
    <w:div w:id="1944147074">
      <w:bodyDiv w:val="1"/>
      <w:marLeft w:val="0"/>
      <w:marRight w:val="0"/>
      <w:marTop w:val="0"/>
      <w:marBottom w:val="0"/>
      <w:divBdr>
        <w:top w:val="none" w:sz="0" w:space="0" w:color="auto"/>
        <w:left w:val="none" w:sz="0" w:space="0" w:color="auto"/>
        <w:bottom w:val="none" w:sz="0" w:space="0" w:color="auto"/>
        <w:right w:val="none" w:sz="0" w:space="0" w:color="auto"/>
      </w:divBdr>
      <w:divsChild>
        <w:div w:id="1995142282">
          <w:marLeft w:val="0"/>
          <w:marRight w:val="0"/>
          <w:marTop w:val="0"/>
          <w:marBottom w:val="0"/>
          <w:divBdr>
            <w:top w:val="none" w:sz="0" w:space="0" w:color="auto"/>
            <w:left w:val="none" w:sz="0" w:space="0" w:color="auto"/>
            <w:bottom w:val="none" w:sz="0" w:space="0" w:color="auto"/>
            <w:right w:val="none" w:sz="0" w:space="0" w:color="auto"/>
          </w:divBdr>
        </w:div>
      </w:divsChild>
    </w:div>
    <w:div w:id="1962489226">
      <w:bodyDiv w:val="1"/>
      <w:marLeft w:val="0"/>
      <w:marRight w:val="0"/>
      <w:marTop w:val="0"/>
      <w:marBottom w:val="0"/>
      <w:divBdr>
        <w:top w:val="none" w:sz="0" w:space="0" w:color="auto"/>
        <w:left w:val="none" w:sz="0" w:space="0" w:color="auto"/>
        <w:bottom w:val="none" w:sz="0" w:space="0" w:color="auto"/>
        <w:right w:val="none" w:sz="0" w:space="0" w:color="auto"/>
      </w:divBdr>
    </w:div>
    <w:div w:id="1981223613">
      <w:bodyDiv w:val="1"/>
      <w:marLeft w:val="0"/>
      <w:marRight w:val="0"/>
      <w:marTop w:val="0"/>
      <w:marBottom w:val="0"/>
      <w:divBdr>
        <w:top w:val="none" w:sz="0" w:space="0" w:color="auto"/>
        <w:left w:val="none" w:sz="0" w:space="0" w:color="auto"/>
        <w:bottom w:val="none" w:sz="0" w:space="0" w:color="auto"/>
        <w:right w:val="none" w:sz="0" w:space="0" w:color="auto"/>
      </w:divBdr>
      <w:divsChild>
        <w:div w:id="1358698237">
          <w:marLeft w:val="0"/>
          <w:marRight w:val="0"/>
          <w:marTop w:val="0"/>
          <w:marBottom w:val="0"/>
          <w:divBdr>
            <w:top w:val="none" w:sz="0" w:space="0" w:color="auto"/>
            <w:left w:val="none" w:sz="0" w:space="0" w:color="auto"/>
            <w:bottom w:val="none" w:sz="0" w:space="0" w:color="auto"/>
            <w:right w:val="none" w:sz="0" w:space="0" w:color="auto"/>
          </w:divBdr>
        </w:div>
      </w:divsChild>
    </w:div>
    <w:div w:id="1982036835">
      <w:bodyDiv w:val="1"/>
      <w:marLeft w:val="0"/>
      <w:marRight w:val="0"/>
      <w:marTop w:val="0"/>
      <w:marBottom w:val="0"/>
      <w:divBdr>
        <w:top w:val="none" w:sz="0" w:space="0" w:color="auto"/>
        <w:left w:val="none" w:sz="0" w:space="0" w:color="auto"/>
        <w:bottom w:val="none" w:sz="0" w:space="0" w:color="auto"/>
        <w:right w:val="none" w:sz="0" w:space="0" w:color="auto"/>
      </w:divBdr>
    </w:div>
    <w:div w:id="2009943984">
      <w:bodyDiv w:val="1"/>
      <w:marLeft w:val="0"/>
      <w:marRight w:val="0"/>
      <w:marTop w:val="0"/>
      <w:marBottom w:val="0"/>
      <w:divBdr>
        <w:top w:val="none" w:sz="0" w:space="0" w:color="auto"/>
        <w:left w:val="none" w:sz="0" w:space="0" w:color="auto"/>
        <w:bottom w:val="none" w:sz="0" w:space="0" w:color="auto"/>
        <w:right w:val="none" w:sz="0" w:space="0" w:color="auto"/>
      </w:divBdr>
    </w:div>
    <w:div w:id="2017804500">
      <w:bodyDiv w:val="1"/>
      <w:marLeft w:val="0"/>
      <w:marRight w:val="0"/>
      <w:marTop w:val="0"/>
      <w:marBottom w:val="0"/>
      <w:divBdr>
        <w:top w:val="none" w:sz="0" w:space="0" w:color="auto"/>
        <w:left w:val="none" w:sz="0" w:space="0" w:color="auto"/>
        <w:bottom w:val="none" w:sz="0" w:space="0" w:color="auto"/>
        <w:right w:val="none" w:sz="0" w:space="0" w:color="auto"/>
      </w:divBdr>
    </w:div>
    <w:div w:id="2028287033">
      <w:bodyDiv w:val="1"/>
      <w:marLeft w:val="0"/>
      <w:marRight w:val="0"/>
      <w:marTop w:val="0"/>
      <w:marBottom w:val="0"/>
      <w:divBdr>
        <w:top w:val="none" w:sz="0" w:space="0" w:color="auto"/>
        <w:left w:val="none" w:sz="0" w:space="0" w:color="auto"/>
        <w:bottom w:val="none" w:sz="0" w:space="0" w:color="auto"/>
        <w:right w:val="none" w:sz="0" w:space="0" w:color="auto"/>
      </w:divBdr>
      <w:divsChild>
        <w:div w:id="413479028">
          <w:marLeft w:val="0"/>
          <w:marRight w:val="0"/>
          <w:marTop w:val="0"/>
          <w:marBottom w:val="0"/>
          <w:divBdr>
            <w:top w:val="none" w:sz="0" w:space="0" w:color="auto"/>
            <w:left w:val="none" w:sz="0" w:space="0" w:color="auto"/>
            <w:bottom w:val="none" w:sz="0" w:space="0" w:color="auto"/>
            <w:right w:val="none" w:sz="0" w:space="0" w:color="auto"/>
          </w:divBdr>
        </w:div>
      </w:divsChild>
    </w:div>
    <w:div w:id="2030181802">
      <w:bodyDiv w:val="1"/>
      <w:marLeft w:val="0"/>
      <w:marRight w:val="0"/>
      <w:marTop w:val="0"/>
      <w:marBottom w:val="0"/>
      <w:divBdr>
        <w:top w:val="none" w:sz="0" w:space="0" w:color="auto"/>
        <w:left w:val="none" w:sz="0" w:space="0" w:color="auto"/>
        <w:bottom w:val="none" w:sz="0" w:space="0" w:color="auto"/>
        <w:right w:val="none" w:sz="0" w:space="0" w:color="auto"/>
      </w:divBdr>
      <w:divsChild>
        <w:div w:id="976177881">
          <w:marLeft w:val="0"/>
          <w:marRight w:val="0"/>
          <w:marTop w:val="0"/>
          <w:marBottom w:val="0"/>
          <w:divBdr>
            <w:top w:val="none" w:sz="0" w:space="0" w:color="auto"/>
            <w:left w:val="none" w:sz="0" w:space="0" w:color="auto"/>
            <w:bottom w:val="none" w:sz="0" w:space="0" w:color="auto"/>
            <w:right w:val="none" w:sz="0" w:space="0" w:color="auto"/>
          </w:divBdr>
        </w:div>
      </w:divsChild>
    </w:div>
    <w:div w:id="2042585447">
      <w:bodyDiv w:val="1"/>
      <w:marLeft w:val="0"/>
      <w:marRight w:val="0"/>
      <w:marTop w:val="0"/>
      <w:marBottom w:val="0"/>
      <w:divBdr>
        <w:top w:val="none" w:sz="0" w:space="0" w:color="auto"/>
        <w:left w:val="none" w:sz="0" w:space="0" w:color="auto"/>
        <w:bottom w:val="none" w:sz="0" w:space="0" w:color="auto"/>
        <w:right w:val="none" w:sz="0" w:space="0" w:color="auto"/>
      </w:divBdr>
    </w:div>
    <w:div w:id="2060012618">
      <w:bodyDiv w:val="1"/>
      <w:marLeft w:val="0"/>
      <w:marRight w:val="0"/>
      <w:marTop w:val="0"/>
      <w:marBottom w:val="0"/>
      <w:divBdr>
        <w:top w:val="none" w:sz="0" w:space="0" w:color="auto"/>
        <w:left w:val="none" w:sz="0" w:space="0" w:color="auto"/>
        <w:bottom w:val="none" w:sz="0" w:space="0" w:color="auto"/>
        <w:right w:val="none" w:sz="0" w:space="0" w:color="auto"/>
      </w:divBdr>
    </w:div>
    <w:div w:id="2086489130">
      <w:bodyDiv w:val="1"/>
      <w:marLeft w:val="0"/>
      <w:marRight w:val="0"/>
      <w:marTop w:val="0"/>
      <w:marBottom w:val="0"/>
      <w:divBdr>
        <w:top w:val="none" w:sz="0" w:space="0" w:color="auto"/>
        <w:left w:val="none" w:sz="0" w:space="0" w:color="auto"/>
        <w:bottom w:val="none" w:sz="0" w:space="0" w:color="auto"/>
        <w:right w:val="none" w:sz="0" w:space="0" w:color="auto"/>
      </w:divBdr>
      <w:divsChild>
        <w:div w:id="1312951363">
          <w:marLeft w:val="0"/>
          <w:marRight w:val="0"/>
          <w:marTop w:val="0"/>
          <w:marBottom w:val="0"/>
          <w:divBdr>
            <w:top w:val="none" w:sz="0" w:space="0" w:color="auto"/>
            <w:left w:val="none" w:sz="0" w:space="0" w:color="auto"/>
            <w:bottom w:val="none" w:sz="0" w:space="0" w:color="auto"/>
            <w:right w:val="none" w:sz="0" w:space="0" w:color="auto"/>
          </w:divBdr>
        </w:div>
      </w:divsChild>
    </w:div>
    <w:div w:id="2091271693">
      <w:bodyDiv w:val="1"/>
      <w:marLeft w:val="0"/>
      <w:marRight w:val="0"/>
      <w:marTop w:val="0"/>
      <w:marBottom w:val="0"/>
      <w:divBdr>
        <w:top w:val="none" w:sz="0" w:space="0" w:color="auto"/>
        <w:left w:val="none" w:sz="0" w:space="0" w:color="auto"/>
        <w:bottom w:val="none" w:sz="0" w:space="0" w:color="auto"/>
        <w:right w:val="none" w:sz="0" w:space="0" w:color="auto"/>
      </w:divBdr>
    </w:div>
    <w:div w:id="2091999383">
      <w:bodyDiv w:val="1"/>
      <w:marLeft w:val="0"/>
      <w:marRight w:val="0"/>
      <w:marTop w:val="0"/>
      <w:marBottom w:val="0"/>
      <w:divBdr>
        <w:top w:val="none" w:sz="0" w:space="0" w:color="auto"/>
        <w:left w:val="none" w:sz="0" w:space="0" w:color="auto"/>
        <w:bottom w:val="none" w:sz="0" w:space="0" w:color="auto"/>
        <w:right w:val="none" w:sz="0" w:space="0" w:color="auto"/>
      </w:divBdr>
      <w:divsChild>
        <w:div w:id="1230733104">
          <w:marLeft w:val="0"/>
          <w:marRight w:val="0"/>
          <w:marTop w:val="0"/>
          <w:marBottom w:val="0"/>
          <w:divBdr>
            <w:top w:val="none" w:sz="0" w:space="0" w:color="auto"/>
            <w:left w:val="none" w:sz="0" w:space="0" w:color="auto"/>
            <w:bottom w:val="none" w:sz="0" w:space="0" w:color="auto"/>
            <w:right w:val="none" w:sz="0" w:space="0" w:color="auto"/>
          </w:divBdr>
        </w:div>
      </w:divsChild>
    </w:div>
    <w:div w:id="2095466767">
      <w:bodyDiv w:val="1"/>
      <w:marLeft w:val="0"/>
      <w:marRight w:val="0"/>
      <w:marTop w:val="0"/>
      <w:marBottom w:val="0"/>
      <w:divBdr>
        <w:top w:val="none" w:sz="0" w:space="0" w:color="auto"/>
        <w:left w:val="none" w:sz="0" w:space="0" w:color="auto"/>
        <w:bottom w:val="none" w:sz="0" w:space="0" w:color="auto"/>
        <w:right w:val="none" w:sz="0" w:space="0" w:color="auto"/>
      </w:divBdr>
      <w:divsChild>
        <w:div w:id="2076079439">
          <w:marLeft w:val="0"/>
          <w:marRight w:val="0"/>
          <w:marTop w:val="0"/>
          <w:marBottom w:val="0"/>
          <w:divBdr>
            <w:top w:val="none" w:sz="0" w:space="0" w:color="auto"/>
            <w:left w:val="none" w:sz="0" w:space="0" w:color="auto"/>
            <w:bottom w:val="none" w:sz="0" w:space="0" w:color="auto"/>
            <w:right w:val="none" w:sz="0" w:space="0" w:color="auto"/>
          </w:divBdr>
          <w:divsChild>
            <w:div w:id="1021316807">
              <w:marLeft w:val="0"/>
              <w:marRight w:val="0"/>
              <w:marTop w:val="0"/>
              <w:marBottom w:val="0"/>
              <w:divBdr>
                <w:top w:val="none" w:sz="0" w:space="0" w:color="auto"/>
                <w:left w:val="none" w:sz="0" w:space="0" w:color="auto"/>
                <w:bottom w:val="none" w:sz="0" w:space="0" w:color="auto"/>
                <w:right w:val="none" w:sz="0" w:space="0" w:color="auto"/>
              </w:divBdr>
              <w:divsChild>
                <w:div w:id="71253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653438">
      <w:bodyDiv w:val="1"/>
      <w:marLeft w:val="0"/>
      <w:marRight w:val="0"/>
      <w:marTop w:val="0"/>
      <w:marBottom w:val="0"/>
      <w:divBdr>
        <w:top w:val="none" w:sz="0" w:space="0" w:color="auto"/>
        <w:left w:val="none" w:sz="0" w:space="0" w:color="auto"/>
        <w:bottom w:val="none" w:sz="0" w:space="0" w:color="auto"/>
        <w:right w:val="none" w:sz="0" w:space="0" w:color="auto"/>
      </w:divBdr>
    </w:div>
    <w:div w:id="2114856343">
      <w:bodyDiv w:val="1"/>
      <w:marLeft w:val="0"/>
      <w:marRight w:val="0"/>
      <w:marTop w:val="0"/>
      <w:marBottom w:val="0"/>
      <w:divBdr>
        <w:top w:val="none" w:sz="0" w:space="0" w:color="auto"/>
        <w:left w:val="none" w:sz="0" w:space="0" w:color="auto"/>
        <w:bottom w:val="none" w:sz="0" w:space="0" w:color="auto"/>
        <w:right w:val="none" w:sz="0" w:space="0" w:color="auto"/>
      </w:divBdr>
      <w:divsChild>
        <w:div w:id="777682218">
          <w:marLeft w:val="0"/>
          <w:marRight w:val="0"/>
          <w:marTop w:val="0"/>
          <w:marBottom w:val="0"/>
          <w:divBdr>
            <w:top w:val="none" w:sz="0" w:space="0" w:color="auto"/>
            <w:left w:val="none" w:sz="0" w:space="0" w:color="auto"/>
            <w:bottom w:val="none" w:sz="0" w:space="0" w:color="auto"/>
            <w:right w:val="none" w:sz="0" w:space="0" w:color="auto"/>
          </w:divBdr>
        </w:div>
        <w:div w:id="1610818316">
          <w:marLeft w:val="0"/>
          <w:marRight w:val="0"/>
          <w:marTop w:val="0"/>
          <w:marBottom w:val="0"/>
          <w:divBdr>
            <w:top w:val="none" w:sz="0" w:space="0" w:color="auto"/>
            <w:left w:val="none" w:sz="0" w:space="0" w:color="auto"/>
            <w:bottom w:val="none" w:sz="0" w:space="0" w:color="auto"/>
            <w:right w:val="none" w:sz="0" w:space="0" w:color="auto"/>
          </w:divBdr>
        </w:div>
        <w:div w:id="109208386">
          <w:marLeft w:val="0"/>
          <w:marRight w:val="0"/>
          <w:marTop w:val="0"/>
          <w:marBottom w:val="0"/>
          <w:divBdr>
            <w:top w:val="none" w:sz="0" w:space="0" w:color="auto"/>
            <w:left w:val="none" w:sz="0" w:space="0" w:color="auto"/>
            <w:bottom w:val="none" w:sz="0" w:space="0" w:color="auto"/>
            <w:right w:val="none" w:sz="0" w:space="0" w:color="auto"/>
          </w:divBdr>
        </w:div>
      </w:divsChild>
    </w:div>
    <w:div w:id="2132548118">
      <w:bodyDiv w:val="1"/>
      <w:marLeft w:val="0"/>
      <w:marRight w:val="0"/>
      <w:marTop w:val="0"/>
      <w:marBottom w:val="0"/>
      <w:divBdr>
        <w:top w:val="none" w:sz="0" w:space="0" w:color="auto"/>
        <w:left w:val="none" w:sz="0" w:space="0" w:color="auto"/>
        <w:bottom w:val="none" w:sz="0" w:space="0" w:color="auto"/>
        <w:right w:val="none" w:sz="0" w:space="0" w:color="auto"/>
      </w:divBdr>
      <w:divsChild>
        <w:div w:id="246110244">
          <w:marLeft w:val="0"/>
          <w:marRight w:val="0"/>
          <w:marTop w:val="0"/>
          <w:marBottom w:val="0"/>
          <w:divBdr>
            <w:top w:val="none" w:sz="0" w:space="0" w:color="auto"/>
            <w:left w:val="none" w:sz="0" w:space="0" w:color="auto"/>
            <w:bottom w:val="none" w:sz="0" w:space="0" w:color="auto"/>
            <w:right w:val="none" w:sz="0" w:space="0" w:color="auto"/>
          </w:divBdr>
        </w:div>
        <w:div w:id="2097944326">
          <w:marLeft w:val="0"/>
          <w:marRight w:val="0"/>
          <w:marTop w:val="0"/>
          <w:marBottom w:val="0"/>
          <w:divBdr>
            <w:top w:val="none" w:sz="0" w:space="0" w:color="auto"/>
            <w:left w:val="none" w:sz="0" w:space="0" w:color="auto"/>
            <w:bottom w:val="none" w:sz="0" w:space="0" w:color="auto"/>
            <w:right w:val="none" w:sz="0" w:space="0" w:color="auto"/>
          </w:divBdr>
        </w:div>
        <w:div w:id="1648894378">
          <w:marLeft w:val="0"/>
          <w:marRight w:val="0"/>
          <w:marTop w:val="0"/>
          <w:marBottom w:val="0"/>
          <w:divBdr>
            <w:top w:val="none" w:sz="0" w:space="0" w:color="auto"/>
            <w:left w:val="none" w:sz="0" w:space="0" w:color="auto"/>
            <w:bottom w:val="none" w:sz="0" w:space="0" w:color="auto"/>
            <w:right w:val="none" w:sz="0" w:space="0" w:color="auto"/>
          </w:divBdr>
        </w:div>
        <w:div w:id="296109249">
          <w:marLeft w:val="0"/>
          <w:marRight w:val="0"/>
          <w:marTop w:val="0"/>
          <w:marBottom w:val="0"/>
          <w:divBdr>
            <w:top w:val="none" w:sz="0" w:space="0" w:color="auto"/>
            <w:left w:val="none" w:sz="0" w:space="0" w:color="auto"/>
            <w:bottom w:val="none" w:sz="0" w:space="0" w:color="auto"/>
            <w:right w:val="none" w:sz="0" w:space="0" w:color="auto"/>
          </w:divBdr>
        </w:div>
        <w:div w:id="1218469774">
          <w:marLeft w:val="0"/>
          <w:marRight w:val="0"/>
          <w:marTop w:val="0"/>
          <w:marBottom w:val="0"/>
          <w:divBdr>
            <w:top w:val="none" w:sz="0" w:space="0" w:color="auto"/>
            <w:left w:val="none" w:sz="0" w:space="0" w:color="auto"/>
            <w:bottom w:val="none" w:sz="0" w:space="0" w:color="auto"/>
            <w:right w:val="none" w:sz="0" w:space="0" w:color="auto"/>
          </w:divBdr>
        </w:div>
        <w:div w:id="1889337956">
          <w:marLeft w:val="0"/>
          <w:marRight w:val="0"/>
          <w:marTop w:val="0"/>
          <w:marBottom w:val="0"/>
          <w:divBdr>
            <w:top w:val="none" w:sz="0" w:space="0" w:color="auto"/>
            <w:left w:val="none" w:sz="0" w:space="0" w:color="auto"/>
            <w:bottom w:val="none" w:sz="0" w:space="0" w:color="auto"/>
            <w:right w:val="none" w:sz="0" w:space="0" w:color="auto"/>
          </w:divBdr>
        </w:div>
        <w:div w:id="813642298">
          <w:marLeft w:val="0"/>
          <w:marRight w:val="0"/>
          <w:marTop w:val="0"/>
          <w:marBottom w:val="0"/>
          <w:divBdr>
            <w:top w:val="none" w:sz="0" w:space="0" w:color="auto"/>
            <w:left w:val="none" w:sz="0" w:space="0" w:color="auto"/>
            <w:bottom w:val="none" w:sz="0" w:space="0" w:color="auto"/>
            <w:right w:val="none" w:sz="0" w:space="0" w:color="auto"/>
          </w:divBdr>
        </w:div>
        <w:div w:id="2074967212">
          <w:marLeft w:val="0"/>
          <w:marRight w:val="0"/>
          <w:marTop w:val="0"/>
          <w:marBottom w:val="0"/>
          <w:divBdr>
            <w:top w:val="none" w:sz="0" w:space="0" w:color="auto"/>
            <w:left w:val="none" w:sz="0" w:space="0" w:color="auto"/>
            <w:bottom w:val="none" w:sz="0" w:space="0" w:color="auto"/>
            <w:right w:val="none" w:sz="0" w:space="0" w:color="auto"/>
          </w:divBdr>
        </w:div>
        <w:div w:id="1826966346">
          <w:marLeft w:val="0"/>
          <w:marRight w:val="0"/>
          <w:marTop w:val="0"/>
          <w:marBottom w:val="0"/>
          <w:divBdr>
            <w:top w:val="none" w:sz="0" w:space="0" w:color="auto"/>
            <w:left w:val="none" w:sz="0" w:space="0" w:color="auto"/>
            <w:bottom w:val="none" w:sz="0" w:space="0" w:color="auto"/>
            <w:right w:val="none" w:sz="0" w:space="0" w:color="auto"/>
          </w:divBdr>
        </w:div>
        <w:div w:id="1636989264">
          <w:marLeft w:val="0"/>
          <w:marRight w:val="0"/>
          <w:marTop w:val="0"/>
          <w:marBottom w:val="0"/>
          <w:divBdr>
            <w:top w:val="none" w:sz="0" w:space="0" w:color="auto"/>
            <w:left w:val="none" w:sz="0" w:space="0" w:color="auto"/>
            <w:bottom w:val="none" w:sz="0" w:space="0" w:color="auto"/>
            <w:right w:val="none" w:sz="0" w:space="0" w:color="auto"/>
          </w:divBdr>
        </w:div>
        <w:div w:id="582299338">
          <w:marLeft w:val="0"/>
          <w:marRight w:val="0"/>
          <w:marTop w:val="0"/>
          <w:marBottom w:val="0"/>
          <w:divBdr>
            <w:top w:val="none" w:sz="0" w:space="0" w:color="auto"/>
            <w:left w:val="none" w:sz="0" w:space="0" w:color="auto"/>
            <w:bottom w:val="none" w:sz="0" w:space="0" w:color="auto"/>
            <w:right w:val="none" w:sz="0" w:space="0" w:color="auto"/>
          </w:divBdr>
        </w:div>
      </w:divsChild>
    </w:div>
    <w:div w:id="2146458778">
      <w:bodyDiv w:val="1"/>
      <w:marLeft w:val="0"/>
      <w:marRight w:val="0"/>
      <w:marTop w:val="0"/>
      <w:marBottom w:val="0"/>
      <w:divBdr>
        <w:top w:val="none" w:sz="0" w:space="0" w:color="auto"/>
        <w:left w:val="none" w:sz="0" w:space="0" w:color="auto"/>
        <w:bottom w:val="none" w:sz="0" w:space="0" w:color="auto"/>
        <w:right w:val="none" w:sz="0" w:space="0" w:color="auto"/>
      </w:divBdr>
      <w:divsChild>
        <w:div w:id="12293428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lerodermie.net/index.php/webinaires/" TargetMode="External"/><Relationship Id="rId18" Type="http://schemas.openxmlformats.org/officeDocument/2006/relationships/hyperlink" Target="https://pubmed.ncbi.nlm.nih.gov/42264879/" TargetMode="External"/><Relationship Id="rId26" Type="http://schemas.openxmlformats.org/officeDocument/2006/relationships/hyperlink" Target="mailto:benjamin.chaigne@aphp.fr" TargetMode="External"/><Relationship Id="rId39" Type="http://schemas.openxmlformats.org/officeDocument/2006/relationships/hyperlink" Target="mailto:samuel.pichon.etu@univ-lille.fr" TargetMode="External"/><Relationship Id="rId21" Type="http://schemas.openxmlformats.org/officeDocument/2006/relationships/hyperlink" Target="https://mathec.com/2018/01/04/sclerodermie-systemique-aduse-injections-sous-cutanees-de-cellules-souches-autologues-derivees-de-tissus-adipeux-dans-le-traitement-des-ulceres-digitaux/" TargetMode="External"/><Relationship Id="rId34" Type="http://schemas.openxmlformats.org/officeDocument/2006/relationships/hyperlink" Target="mailto:luc.mouthon@aphp.fr" TargetMode="External"/><Relationship Id="rId42" Type="http://schemas.openxmlformats.org/officeDocument/2006/relationships/hyperlink" Target="https://www.sclerodermie.net/wp-content/uploads/2026/02/LC-GFRS-DOC-VIERGE-21.01.2026-DL-BG-FINAL-1.docx" TargetMode="External"/><Relationship Id="rId47" Type="http://schemas.openxmlformats.org/officeDocument/2006/relationships/hyperlink" Target="https://sclerodermie.net/le-gfrs/nous-contacter" TargetMode="External"/><Relationship Id="rId7" Type="http://schemas.openxmlformats.org/officeDocument/2006/relationships/hyperlink" Target="https://urldefense.com/v3/__https:/www.helloasso.com/associations/groupe-francophone-de-recherche-sur-la-sclerodermie-grfs/adhesions/cotisation-2026-2__;!!JQ5agg!a2MP7g8XUBctFtTOLZNvb0VEVy8qUeYpc7Zwpe1yZ84eDTnW9r9IvAEM5uVoXxyDmePQM-qRONiMgpGyxcPtAhQHXg$" TargetMode="External"/><Relationship Id="rId2" Type="http://schemas.openxmlformats.org/officeDocument/2006/relationships/numbering" Target="numbering.xml"/><Relationship Id="rId16" Type="http://schemas.openxmlformats.org/officeDocument/2006/relationships/hyperlink" Target="https://pubmed.ncbi.nlm.nih.gov/42361515/" TargetMode="External"/><Relationship Id="rId29" Type="http://schemas.openxmlformats.org/officeDocument/2006/relationships/hyperlink" Target="https://cleanweb-production3.aphp.fr/Ctms-aphp3/portal/login" TargetMode="External"/><Relationship Id="rId11" Type="http://schemas.openxmlformats.org/officeDocument/2006/relationships/hyperlink" Target="mailto:sebastien.riviere@aphp.fr" TargetMode="External"/><Relationship Id="rId24" Type="http://schemas.openxmlformats.org/officeDocument/2006/relationships/hyperlink" Target="mailto:benjamin.chaigne@aphp.fr" TargetMode="External"/><Relationship Id="rId32" Type="http://schemas.openxmlformats.org/officeDocument/2006/relationships/hyperlink" Target="mailto:benjamin.chaigne@aphp.fr" TargetMode="External"/><Relationship Id="rId37" Type="http://schemas.openxmlformats.org/officeDocument/2006/relationships/hyperlink" Target="mailto:ndval04@gmail.com" TargetMode="External"/><Relationship Id="rId40" Type="http://schemas.openxmlformats.org/officeDocument/2006/relationships/hyperlink" Target="mailto:david.launay@univ-lille.fr" TargetMode="External"/><Relationship Id="rId45" Type="http://schemas.openxmlformats.org/officeDocument/2006/relationships/hyperlink" Target="https://urldefense.com/v3/__https:/www.helloasso.com/associations/groupe-francophone-de-recherche-sur-la-sclerodermie-grfs/adhesions/cotisation-2026-2__;!!JQ5agg!a2MP7g8XUBctFtTOLZNvb0VEVy8qUeYpc7Zwpe1yZ84eDTnW9r9IvAEM5uVoXxyDmePQM-qRONiMgpGyxcPtAhQHXg$" TargetMode="External"/><Relationship Id="rId5" Type="http://schemas.openxmlformats.org/officeDocument/2006/relationships/webSettings" Target="webSettings.xml"/><Relationship Id="rId15" Type="http://schemas.openxmlformats.org/officeDocument/2006/relationships/hyperlink" Target="https://pubmed.ncbi.nlm.nih.gov/42457209/" TargetMode="External"/><Relationship Id="rId23" Type="http://schemas.openxmlformats.org/officeDocument/2006/relationships/hyperlink" Target="mailto:lebrin.m@chu-toulouse.fr" TargetMode="External"/><Relationship Id="rId28" Type="http://schemas.openxmlformats.org/officeDocument/2006/relationships/hyperlink" Target="mailto:benjamin.chaigne@aphp.fr" TargetMode="External"/><Relationship Id="rId36" Type="http://schemas.openxmlformats.org/officeDocument/2006/relationships/hyperlink" Target="mailto:luc.mouthon@aphp.fr" TargetMode="External"/><Relationship Id="rId49" Type="http://schemas.openxmlformats.org/officeDocument/2006/relationships/theme" Target="theme/theme1.xml"/><Relationship Id="rId10" Type="http://schemas.openxmlformats.org/officeDocument/2006/relationships/hyperlink" Target="mailto:sebastien.riviere@aphp.fr" TargetMode="External"/><Relationship Id="rId19" Type="http://schemas.openxmlformats.org/officeDocument/2006/relationships/hyperlink" Target="https://pubmed.ncbi.nlm.nih.gov/41556631/" TargetMode="External"/><Relationship Id="rId31" Type="http://schemas.openxmlformats.org/officeDocument/2006/relationships/hyperlink" Target="mailto:nd.dieyn@gmail.com" TargetMode="External"/><Relationship Id="rId44" Type="http://schemas.openxmlformats.org/officeDocument/2006/relationships/hyperlink" Target="mailto:laurence.michel@inserm.fr" TargetMode="External"/><Relationship Id="rId4" Type="http://schemas.openxmlformats.org/officeDocument/2006/relationships/settings" Target="settings.xml"/><Relationship Id="rId9" Type="http://schemas.openxmlformats.org/officeDocument/2006/relationships/hyperlink" Target="mailto:laurence.michel@inserm.fr" TargetMode="External"/><Relationship Id="rId14" Type="http://schemas.openxmlformats.org/officeDocument/2006/relationships/hyperlink" Target="https://pubmed.ncbi.nlm.nih.gov/42663235/" TargetMode="External"/><Relationship Id="rId22" Type="http://schemas.openxmlformats.org/officeDocument/2006/relationships/hyperlink" Target="mailto:pugnet.g@chu-toulouse.fr" TargetMode="External"/><Relationship Id="rId27" Type="http://schemas.openxmlformats.org/officeDocument/2006/relationships/hyperlink" Target="mailto:benjamin.thoreau@chu-tours.fr" TargetMode="External"/><Relationship Id="rId30" Type="http://schemas.openxmlformats.org/officeDocument/2006/relationships/hyperlink" Target="mailto:brigitte.granel@ap-hm.fr" TargetMode="External"/><Relationship Id="rId35" Type="http://schemas.openxmlformats.org/officeDocument/2006/relationships/hyperlink" Target="mailto:ndval04@gmail.com" TargetMode="External"/><Relationship Id="rId43" Type="http://schemas.openxmlformats.org/officeDocument/2006/relationships/hyperlink" Target="mailto:bgranel@ap-hm.fr" TargetMode="External"/><Relationship Id="rId48" Type="http://schemas.openxmlformats.org/officeDocument/2006/relationships/fontTable" Target="fontTable.xml"/><Relationship Id="rId8" Type="http://schemas.openxmlformats.org/officeDocument/2006/relationships/hyperlink" Target="mailto:aservettaz@chu-reims.fr" TargetMode="External"/><Relationship Id="rId3" Type="http://schemas.openxmlformats.org/officeDocument/2006/relationships/styles" Target="styles.xml"/><Relationship Id="rId12" Type="http://schemas.openxmlformats.org/officeDocument/2006/relationships/hyperlink" Target="https://www.helloasso.com/associations/groupe-francophone-de-recherche-sur-la-sclerodermie-grfs/evenements/30eme-journee-annuelle-du-gfrs" TargetMode="External"/><Relationship Id="rId17" Type="http://schemas.openxmlformats.org/officeDocument/2006/relationships/hyperlink" Target="https://pubmed.ncbi.nlm.nih.gov/42293313/" TargetMode="External"/><Relationship Id="rId25" Type="http://schemas.openxmlformats.org/officeDocument/2006/relationships/hyperlink" Target="mailto:benjamin.chaigne@aphp.fr" TargetMode="External"/><Relationship Id="rId33" Type="http://schemas.openxmlformats.org/officeDocument/2006/relationships/hyperlink" Target="mailto:p.decker@chru-nancy.fr" TargetMode="External"/><Relationship Id="rId38" Type="http://schemas.openxmlformats.org/officeDocument/2006/relationships/hyperlink" Target="mailto:p.decker@chru-nancy.fr" TargetMode="External"/><Relationship Id="rId46" Type="http://schemas.openxmlformats.org/officeDocument/2006/relationships/hyperlink" Target="https://urldefense.com/v3/__https:/www.helloasso.com/associations/groupe-francophone-de-recherche-sur-la-sclerodermie-grfs/formulaires/1__;!!JQ5agg!bg1LqngfCJd2qhTvJ2KfwY8PAaKtIvqrzxoZnPvAnOQt3NxtqTkENyw3GeM6-PG2ypGg_rJbDx7G-EZEMIYXGqB9wbsbR1o$" TargetMode="External"/><Relationship Id="rId20" Type="http://schemas.openxmlformats.org/officeDocument/2006/relationships/hyperlink" Target="https://pubmed.ncbi.nlm.nih.gov/41537538/" TargetMode="External"/><Relationship Id="rId41" Type="http://schemas.openxmlformats.org/officeDocument/2006/relationships/hyperlink" Target="https://www.sclerodermie.net/index.php/litterature-commentee/" TargetMode="Externa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479E8-27CC-4191-AB9B-AD51C574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3628</Words>
  <Characters>19958</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
    </vt:vector>
  </TitlesOfParts>
  <Company>Chru-Lille</Company>
  <LinksUpToDate>false</LinksUpToDate>
  <CharactersWithSpaces>23539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Grégory Pugnet</dc:creator>
  <cp:lastModifiedBy>Audrey BENYAMINE</cp:lastModifiedBy>
  <cp:revision>2</cp:revision>
  <dcterms:created xsi:type="dcterms:W3CDTF">2026-10-02T17:14:00Z</dcterms:created>
  <dcterms:modified xsi:type="dcterms:W3CDTF">2026-10-02T17:14:00Z</dcterms:modified>
</cp:coreProperties>
</file>